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D2" w:rsidRDefault="00A972D1" w:rsidP="00A972D1">
      <w:pPr>
        <w:rPr>
          <w:b/>
          <w:sz w:val="24"/>
          <w:szCs w:val="24"/>
          <w:u w:val="single"/>
        </w:rPr>
      </w:pPr>
      <w:r>
        <w:rPr>
          <w:b/>
          <w:sz w:val="24"/>
          <w:szCs w:val="24"/>
          <w:u w:val="single"/>
        </w:rPr>
        <w:t>Komentáře k vybraným bodům z 37. schůze RMM konané dne 11.</w:t>
      </w:r>
      <w:r w:rsidR="00E5575E">
        <w:rPr>
          <w:b/>
          <w:sz w:val="24"/>
          <w:szCs w:val="24"/>
          <w:u w:val="single"/>
        </w:rPr>
        <w:t xml:space="preserve"> </w:t>
      </w:r>
      <w:r>
        <w:rPr>
          <w:b/>
          <w:sz w:val="24"/>
          <w:szCs w:val="24"/>
          <w:u w:val="single"/>
        </w:rPr>
        <w:t>11.</w:t>
      </w:r>
      <w:r w:rsidR="00E5575E">
        <w:rPr>
          <w:b/>
          <w:sz w:val="24"/>
          <w:szCs w:val="24"/>
          <w:u w:val="single"/>
        </w:rPr>
        <w:t xml:space="preserve"> </w:t>
      </w:r>
      <w:r>
        <w:rPr>
          <w:b/>
          <w:sz w:val="24"/>
          <w:szCs w:val="24"/>
          <w:u w:val="single"/>
        </w:rPr>
        <w:t>2013</w:t>
      </w:r>
    </w:p>
    <w:p w:rsidR="00A972D1" w:rsidRDefault="00A972D1" w:rsidP="00A972D1">
      <w:pPr>
        <w:rPr>
          <w:b/>
          <w:sz w:val="24"/>
          <w:szCs w:val="24"/>
          <w:u w:val="single"/>
        </w:rPr>
      </w:pPr>
    </w:p>
    <w:p w:rsidR="00A972D1" w:rsidRPr="00A972D1" w:rsidRDefault="00A972D1" w:rsidP="00A972D1">
      <w:pPr>
        <w:rPr>
          <w:sz w:val="24"/>
          <w:szCs w:val="24"/>
          <w:u w:val="single"/>
        </w:rPr>
      </w:pPr>
      <w:r>
        <w:rPr>
          <w:sz w:val="24"/>
          <w:szCs w:val="24"/>
          <w:u w:val="single"/>
        </w:rPr>
        <w:t>Výstavba Pasivního bytového domu pro seniory</w:t>
      </w:r>
      <w:r>
        <w:rPr>
          <w:sz w:val="24"/>
          <w:szCs w:val="24"/>
          <w:u w:val="single"/>
        </w:rPr>
        <w:br/>
      </w:r>
      <w:r>
        <w:rPr>
          <w:sz w:val="24"/>
          <w:szCs w:val="24"/>
        </w:rPr>
        <w:t xml:space="preserve">Z důvodu nedokončení výstavby Pasivního bytového domu pro seniory musí město prodloužit termín činnosti firmy DEA Energetická agentura s.r.o., která pro město na akci zajišťuje TDI. Prodloužení je do konce roku 2013 za cenu 24.164,- Kč /měsíc bez DPH. Současně musí město prodloužit termín dokončení rozvodů slaboproudu, které nelze dokončit pro nedostatečnou stavební připravenost ze strany generálního dodavatele. Smlouva se společností </w:t>
      </w:r>
      <w:proofErr w:type="spellStart"/>
      <w:r>
        <w:rPr>
          <w:sz w:val="24"/>
          <w:szCs w:val="24"/>
        </w:rPr>
        <w:t>Rostilsav</w:t>
      </w:r>
      <w:proofErr w:type="spellEnd"/>
      <w:r>
        <w:rPr>
          <w:sz w:val="24"/>
          <w:szCs w:val="24"/>
        </w:rPr>
        <w:t xml:space="preserve"> Brabec </w:t>
      </w:r>
      <w:proofErr w:type="spellStart"/>
      <w:r>
        <w:rPr>
          <w:sz w:val="24"/>
          <w:szCs w:val="24"/>
        </w:rPr>
        <w:t>Elektromontáže</w:t>
      </w:r>
      <w:proofErr w:type="spellEnd"/>
      <w:r>
        <w:rPr>
          <w:sz w:val="24"/>
          <w:szCs w:val="24"/>
        </w:rPr>
        <w:t xml:space="preserve"> se prodlužuje do 31.</w:t>
      </w:r>
      <w:r w:rsidR="00E5575E">
        <w:rPr>
          <w:sz w:val="24"/>
          <w:szCs w:val="24"/>
        </w:rPr>
        <w:t xml:space="preserve"> </w:t>
      </w:r>
      <w:r>
        <w:rPr>
          <w:sz w:val="24"/>
          <w:szCs w:val="24"/>
        </w:rPr>
        <w:t>12.</w:t>
      </w:r>
      <w:r w:rsidR="00E5575E">
        <w:rPr>
          <w:sz w:val="24"/>
          <w:szCs w:val="24"/>
        </w:rPr>
        <w:t xml:space="preserve"> </w:t>
      </w:r>
      <w:r>
        <w:rPr>
          <w:sz w:val="24"/>
          <w:szCs w:val="24"/>
        </w:rPr>
        <w:t>2013.</w:t>
      </w:r>
      <w:r>
        <w:rPr>
          <w:sz w:val="24"/>
          <w:szCs w:val="24"/>
        </w:rPr>
        <w:br/>
        <w:t>(k usnesením 37.2.6/2013 a 32.2.7/2013)</w:t>
      </w:r>
    </w:p>
    <w:p w:rsidR="00A972D1" w:rsidRDefault="00A972D1" w:rsidP="00A972D1">
      <w:pPr>
        <w:rPr>
          <w:sz w:val="24"/>
          <w:szCs w:val="24"/>
        </w:rPr>
      </w:pPr>
      <w:r>
        <w:rPr>
          <w:sz w:val="24"/>
          <w:szCs w:val="24"/>
          <w:u w:val="single"/>
        </w:rPr>
        <w:t>Parkovací stání Sadová</w:t>
      </w:r>
      <w:r>
        <w:rPr>
          <w:sz w:val="24"/>
          <w:szCs w:val="24"/>
          <w:u w:val="single"/>
        </w:rPr>
        <w:br/>
      </w:r>
      <w:r>
        <w:rPr>
          <w:sz w:val="24"/>
          <w:szCs w:val="24"/>
        </w:rPr>
        <w:t>RMM schválila dodatek č. 1 ke smlouvě na výstavbu parkovacích stání Sadová se společností VS-</w:t>
      </w:r>
      <w:proofErr w:type="spellStart"/>
      <w:r>
        <w:rPr>
          <w:sz w:val="24"/>
          <w:szCs w:val="24"/>
        </w:rPr>
        <w:t>build</w:t>
      </w:r>
      <w:proofErr w:type="spellEnd"/>
      <w:r>
        <w:rPr>
          <w:sz w:val="24"/>
          <w:szCs w:val="24"/>
        </w:rPr>
        <w:t xml:space="preserve"> s.r.o., který upravuje sazbu DPH dle platných daňových zákonů.</w:t>
      </w:r>
      <w:r>
        <w:rPr>
          <w:sz w:val="24"/>
          <w:szCs w:val="24"/>
        </w:rPr>
        <w:br/>
        <w:t>(k usnesení 37.2.8/2013)</w:t>
      </w:r>
    </w:p>
    <w:p w:rsidR="00A972D1" w:rsidRDefault="00A972D1" w:rsidP="00A972D1">
      <w:pPr>
        <w:rPr>
          <w:sz w:val="24"/>
          <w:szCs w:val="24"/>
        </w:rPr>
      </w:pPr>
      <w:r>
        <w:rPr>
          <w:sz w:val="24"/>
          <w:szCs w:val="24"/>
          <w:u w:val="single"/>
        </w:rPr>
        <w:t xml:space="preserve">Dar od </w:t>
      </w:r>
      <w:proofErr w:type="gramStart"/>
      <w:r>
        <w:rPr>
          <w:sz w:val="24"/>
          <w:szCs w:val="24"/>
          <w:u w:val="single"/>
        </w:rPr>
        <w:t>společnosti E.ON</w:t>
      </w:r>
      <w:proofErr w:type="gramEnd"/>
      <w:r>
        <w:rPr>
          <w:sz w:val="24"/>
          <w:szCs w:val="24"/>
          <w:u w:val="single"/>
        </w:rPr>
        <w:t xml:space="preserve"> ČR, s.r.o.</w:t>
      </w:r>
      <w:r>
        <w:rPr>
          <w:sz w:val="24"/>
          <w:szCs w:val="24"/>
          <w:u w:val="single"/>
        </w:rPr>
        <w:br/>
      </w:r>
      <w:r>
        <w:rPr>
          <w:sz w:val="24"/>
          <w:szCs w:val="24"/>
        </w:rPr>
        <w:t xml:space="preserve">Společnost </w:t>
      </w:r>
      <w:proofErr w:type="spellStart"/>
      <w:r>
        <w:rPr>
          <w:sz w:val="24"/>
          <w:szCs w:val="24"/>
        </w:rPr>
        <w:t>E.On</w:t>
      </w:r>
      <w:proofErr w:type="spellEnd"/>
      <w:r>
        <w:rPr>
          <w:sz w:val="24"/>
          <w:szCs w:val="24"/>
        </w:rPr>
        <w:t xml:space="preserve"> Česká  republika s.r.o. v rámci podpory samospráv darovala městu Modřice osvětlení pro vánoční strom v hodnotě 27.400,- který obsahuje 200m světelného řetězce a hvězdu na vrchol stromu.</w:t>
      </w:r>
      <w:r>
        <w:rPr>
          <w:sz w:val="24"/>
          <w:szCs w:val="24"/>
        </w:rPr>
        <w:br/>
        <w:t>(k usnesení 37.2.11/2013)</w:t>
      </w:r>
    </w:p>
    <w:p w:rsidR="00A972D1" w:rsidRDefault="00A972D1" w:rsidP="00A972D1">
      <w:pPr>
        <w:rPr>
          <w:sz w:val="24"/>
          <w:szCs w:val="24"/>
        </w:rPr>
      </w:pPr>
      <w:r>
        <w:rPr>
          <w:sz w:val="24"/>
          <w:szCs w:val="24"/>
          <w:u w:val="single"/>
        </w:rPr>
        <w:t>Kulturní akce města v roce 2014</w:t>
      </w:r>
      <w:r>
        <w:rPr>
          <w:sz w:val="24"/>
          <w:szCs w:val="24"/>
          <w:u w:val="single"/>
        </w:rPr>
        <w:br/>
      </w:r>
      <w:r>
        <w:rPr>
          <w:sz w:val="24"/>
          <w:szCs w:val="24"/>
        </w:rPr>
        <w:t>Společnost ELQA s.r.o. poskytla městu Modřic</w:t>
      </w:r>
      <w:r w:rsidR="00C90DDB">
        <w:rPr>
          <w:sz w:val="24"/>
          <w:szCs w:val="24"/>
        </w:rPr>
        <w:t>e finanční dar ve výši 30.000,</w:t>
      </w:r>
      <w:r>
        <w:rPr>
          <w:sz w:val="24"/>
          <w:szCs w:val="24"/>
        </w:rPr>
        <w:t xml:space="preserve">- Kč na zajištění kulturních akcí pořádaných městem Modřice v roce 2014 (např. městský ples, </w:t>
      </w:r>
      <w:proofErr w:type="spellStart"/>
      <w:r>
        <w:rPr>
          <w:sz w:val="24"/>
          <w:szCs w:val="24"/>
        </w:rPr>
        <w:t>ženáčské</w:t>
      </w:r>
      <w:proofErr w:type="spellEnd"/>
      <w:r>
        <w:rPr>
          <w:sz w:val="24"/>
          <w:szCs w:val="24"/>
        </w:rPr>
        <w:t xml:space="preserve"> hody, Václavské hody </w:t>
      </w:r>
      <w:proofErr w:type="gramStart"/>
      <w:r>
        <w:rPr>
          <w:sz w:val="24"/>
          <w:szCs w:val="24"/>
        </w:rPr>
        <w:t>atd.)</w:t>
      </w:r>
      <w:r>
        <w:rPr>
          <w:sz w:val="24"/>
          <w:szCs w:val="24"/>
        </w:rPr>
        <w:br/>
        <w:t>(k usnesení</w:t>
      </w:r>
      <w:proofErr w:type="gramEnd"/>
      <w:r>
        <w:rPr>
          <w:sz w:val="24"/>
          <w:szCs w:val="24"/>
        </w:rPr>
        <w:t xml:space="preserve"> 37.2.12/2013)</w:t>
      </w:r>
    </w:p>
    <w:p w:rsidR="00A972D1" w:rsidRDefault="00A972D1" w:rsidP="00A972D1">
      <w:pPr>
        <w:rPr>
          <w:sz w:val="24"/>
          <w:szCs w:val="24"/>
        </w:rPr>
      </w:pPr>
      <w:r>
        <w:rPr>
          <w:sz w:val="24"/>
          <w:szCs w:val="24"/>
          <w:u w:val="single"/>
        </w:rPr>
        <w:t>Umístění reklamního panelu</w:t>
      </w:r>
      <w:r>
        <w:rPr>
          <w:sz w:val="24"/>
          <w:szCs w:val="24"/>
          <w:u w:val="single"/>
        </w:rPr>
        <w:br/>
      </w:r>
      <w:r w:rsidR="00017870">
        <w:rPr>
          <w:sz w:val="24"/>
          <w:szCs w:val="24"/>
        </w:rPr>
        <w:t xml:space="preserve">Rada města Modřice zamítla žádost společnosti FONDEX s.r.o. </w:t>
      </w:r>
      <w:r w:rsidR="00C90DDB">
        <w:rPr>
          <w:sz w:val="24"/>
          <w:szCs w:val="24"/>
        </w:rPr>
        <w:t xml:space="preserve">na </w:t>
      </w:r>
      <w:r w:rsidR="00017870">
        <w:rPr>
          <w:sz w:val="24"/>
          <w:szCs w:val="24"/>
        </w:rPr>
        <w:t xml:space="preserve">umístění reklamního panelu v zahrádkářské kolonii u ČOV (světelná křižovatka u </w:t>
      </w:r>
      <w:r w:rsidR="00C90DDB">
        <w:rPr>
          <w:sz w:val="24"/>
          <w:szCs w:val="24"/>
        </w:rPr>
        <w:t xml:space="preserve">OC </w:t>
      </w:r>
      <w:r w:rsidR="00017870">
        <w:rPr>
          <w:sz w:val="24"/>
          <w:szCs w:val="24"/>
        </w:rPr>
        <w:t>Olympie)</w:t>
      </w:r>
      <w:r w:rsidR="00E5575E">
        <w:rPr>
          <w:sz w:val="24"/>
          <w:szCs w:val="24"/>
        </w:rPr>
        <w:t>.</w:t>
      </w:r>
      <w:r w:rsidR="00017870">
        <w:rPr>
          <w:sz w:val="24"/>
          <w:szCs w:val="24"/>
        </w:rPr>
        <w:br/>
        <w:t>(k usnesení 37.3.1/2013)</w:t>
      </w:r>
    </w:p>
    <w:p w:rsidR="00792AEA" w:rsidRDefault="00792AEA" w:rsidP="00A972D1">
      <w:pPr>
        <w:rPr>
          <w:sz w:val="24"/>
          <w:szCs w:val="24"/>
        </w:rPr>
      </w:pPr>
      <w:r>
        <w:rPr>
          <w:sz w:val="24"/>
          <w:szCs w:val="24"/>
          <w:u w:val="single"/>
        </w:rPr>
        <w:t>Rozpočtové opatření č. 4/2013</w:t>
      </w:r>
      <w:r>
        <w:rPr>
          <w:sz w:val="24"/>
          <w:szCs w:val="24"/>
          <w:u w:val="single"/>
        </w:rPr>
        <w:br/>
      </w:r>
      <w:r>
        <w:rPr>
          <w:sz w:val="24"/>
          <w:szCs w:val="24"/>
        </w:rPr>
        <w:t>RMM projednala a schválila rozpočtové opatření č. 4/2013 rozpočtu města, které obsahuje pouze příjmy a výdaje na pokrytí průběhu mimořádných parlamentních voleb v říjnu 2013 a to ve výši 52.000,- Kč na obou stránkách rozpočtu.</w:t>
      </w:r>
      <w:r>
        <w:rPr>
          <w:sz w:val="24"/>
          <w:szCs w:val="24"/>
        </w:rPr>
        <w:br/>
        <w:t>(k usnesení 37.6.4/2013)</w:t>
      </w:r>
    </w:p>
    <w:p w:rsidR="00792AEA" w:rsidRDefault="00792AEA" w:rsidP="00A972D1">
      <w:pPr>
        <w:rPr>
          <w:sz w:val="24"/>
          <w:szCs w:val="24"/>
        </w:rPr>
      </w:pPr>
    </w:p>
    <w:p w:rsidR="00792AEA" w:rsidRDefault="00792AEA" w:rsidP="00A972D1">
      <w:pPr>
        <w:rPr>
          <w:sz w:val="24"/>
          <w:szCs w:val="24"/>
        </w:rPr>
      </w:pPr>
    </w:p>
    <w:p w:rsidR="00792AEA" w:rsidRDefault="00792AEA" w:rsidP="00A972D1">
      <w:pPr>
        <w:rPr>
          <w:sz w:val="24"/>
          <w:szCs w:val="24"/>
        </w:rPr>
      </w:pPr>
      <w:r>
        <w:rPr>
          <w:sz w:val="24"/>
          <w:szCs w:val="24"/>
          <w:u w:val="single"/>
        </w:rPr>
        <w:lastRenderedPageBreak/>
        <w:t>Přidělení bytu v BD Za Humny</w:t>
      </w:r>
      <w:r>
        <w:rPr>
          <w:sz w:val="24"/>
          <w:szCs w:val="24"/>
          <w:u w:val="single"/>
        </w:rPr>
        <w:br/>
      </w:r>
      <w:r>
        <w:rPr>
          <w:sz w:val="24"/>
          <w:szCs w:val="24"/>
        </w:rPr>
        <w:t>RMM rozhodla o přidělení bytu 2+KK v BD Za Humny po zemřelé p. K paní H. P.</w:t>
      </w:r>
      <w:r w:rsidR="00C90DDB">
        <w:rPr>
          <w:sz w:val="24"/>
          <w:szCs w:val="24"/>
        </w:rPr>
        <w:t xml:space="preserve"> a s</w:t>
      </w:r>
      <w:r>
        <w:rPr>
          <w:sz w:val="24"/>
          <w:szCs w:val="24"/>
        </w:rPr>
        <w:t>oučasně pověřila majetkový odbor a SZK předložením návrhu na obsazení uvolněného bytu 1+KK.</w:t>
      </w:r>
      <w:r>
        <w:rPr>
          <w:sz w:val="24"/>
          <w:szCs w:val="24"/>
        </w:rPr>
        <w:br/>
        <w:t>(k usnesení 37.6.7.1/2013 a 37.6.7.2/2013)</w:t>
      </w:r>
    </w:p>
    <w:p w:rsidR="00792AEA" w:rsidRDefault="00792AEA" w:rsidP="00A972D1">
      <w:pPr>
        <w:rPr>
          <w:sz w:val="24"/>
          <w:szCs w:val="24"/>
        </w:rPr>
      </w:pPr>
      <w:r>
        <w:rPr>
          <w:sz w:val="24"/>
          <w:szCs w:val="24"/>
          <w:u w:val="single"/>
        </w:rPr>
        <w:t>Oprava chodníku Masarykova</w:t>
      </w:r>
      <w:r>
        <w:rPr>
          <w:sz w:val="24"/>
          <w:szCs w:val="24"/>
          <w:u w:val="single"/>
        </w:rPr>
        <w:br/>
      </w:r>
      <w:r>
        <w:rPr>
          <w:sz w:val="24"/>
          <w:szCs w:val="24"/>
        </w:rPr>
        <w:t>RMM schválila konečnou cenu opravy chodníku na ulici Masarykova ve výši 160.904,- Kč bez DPH. Původní cena nabídky byla navýšena o odvodňovací žlab v nejnižším místě chodníku v délce 16 m.</w:t>
      </w:r>
      <w:r>
        <w:rPr>
          <w:sz w:val="24"/>
          <w:szCs w:val="24"/>
        </w:rPr>
        <w:br/>
        <w:t>(k usnesení 36.6.9/2013)</w:t>
      </w:r>
    </w:p>
    <w:p w:rsidR="00792AEA" w:rsidRDefault="00792AEA" w:rsidP="00A972D1">
      <w:pPr>
        <w:rPr>
          <w:sz w:val="24"/>
          <w:szCs w:val="24"/>
        </w:rPr>
      </w:pPr>
      <w:r>
        <w:rPr>
          <w:sz w:val="24"/>
          <w:szCs w:val="24"/>
          <w:u w:val="single"/>
        </w:rPr>
        <w:t>Zasílání hromadných SMS zpráv</w:t>
      </w:r>
      <w:r>
        <w:rPr>
          <w:sz w:val="24"/>
          <w:szCs w:val="24"/>
          <w:u w:val="single"/>
        </w:rPr>
        <w:br/>
      </w:r>
      <w:r>
        <w:rPr>
          <w:sz w:val="24"/>
          <w:szCs w:val="24"/>
        </w:rPr>
        <w:t>Město Modřice po ukončení podpory z </w:t>
      </w:r>
      <w:proofErr w:type="spellStart"/>
      <w:r>
        <w:rPr>
          <w:sz w:val="24"/>
          <w:szCs w:val="24"/>
        </w:rPr>
        <w:t>JmK</w:t>
      </w:r>
      <w:proofErr w:type="spellEnd"/>
      <w:r>
        <w:rPr>
          <w:sz w:val="24"/>
          <w:szCs w:val="24"/>
        </w:rPr>
        <w:t xml:space="preserve"> ukončuje smlouvu s firmou Konzulta Brno a uzavírá smlouvu s firmou </w:t>
      </w:r>
      <w:proofErr w:type="spellStart"/>
      <w:r>
        <w:rPr>
          <w:sz w:val="24"/>
          <w:szCs w:val="24"/>
        </w:rPr>
        <w:t>Neogenia</w:t>
      </w:r>
      <w:proofErr w:type="spellEnd"/>
      <w:r>
        <w:rPr>
          <w:sz w:val="24"/>
          <w:szCs w:val="24"/>
        </w:rPr>
        <w:t xml:space="preserve"> na rozesílání informací z města pomocí SMS systému pro výhodnější cenovou kalkulac</w:t>
      </w:r>
      <w:r w:rsidR="00C90DDB">
        <w:rPr>
          <w:sz w:val="24"/>
          <w:szCs w:val="24"/>
        </w:rPr>
        <w:t xml:space="preserve">i. 1 SMS je levnější o 0,30 Kč a </w:t>
      </w:r>
      <w:r>
        <w:rPr>
          <w:sz w:val="24"/>
          <w:szCs w:val="24"/>
        </w:rPr>
        <w:t xml:space="preserve">u nové firmy není </w:t>
      </w:r>
      <w:r w:rsidR="00C90DDB">
        <w:rPr>
          <w:sz w:val="24"/>
          <w:szCs w:val="24"/>
        </w:rPr>
        <w:t xml:space="preserve">zahrnut </w:t>
      </w:r>
      <w:r>
        <w:rPr>
          <w:sz w:val="24"/>
          <w:szCs w:val="24"/>
        </w:rPr>
        <w:t>paušální poplatek 250,- Kč.</w:t>
      </w:r>
      <w:r>
        <w:rPr>
          <w:sz w:val="24"/>
          <w:szCs w:val="24"/>
        </w:rPr>
        <w:br/>
        <w:t>(k usnesení 37.6.10/2013)</w:t>
      </w:r>
    </w:p>
    <w:p w:rsidR="00792AEA" w:rsidRDefault="00792AEA" w:rsidP="00A972D1">
      <w:pPr>
        <w:rPr>
          <w:sz w:val="24"/>
          <w:szCs w:val="24"/>
        </w:rPr>
      </w:pPr>
      <w:r>
        <w:rPr>
          <w:sz w:val="24"/>
          <w:szCs w:val="24"/>
          <w:u w:val="single"/>
        </w:rPr>
        <w:t>Kalendář města na rok 2014</w:t>
      </w:r>
      <w:r>
        <w:rPr>
          <w:sz w:val="24"/>
          <w:szCs w:val="24"/>
          <w:u w:val="single"/>
        </w:rPr>
        <w:br/>
      </w:r>
      <w:r>
        <w:rPr>
          <w:sz w:val="24"/>
          <w:szCs w:val="24"/>
        </w:rPr>
        <w:t xml:space="preserve">Jako každoročně i letos město </w:t>
      </w:r>
      <w:r w:rsidR="00C90DDB">
        <w:rPr>
          <w:sz w:val="24"/>
          <w:szCs w:val="24"/>
        </w:rPr>
        <w:t>vyhotovilo</w:t>
      </w:r>
      <w:r>
        <w:rPr>
          <w:sz w:val="24"/>
          <w:szCs w:val="24"/>
        </w:rPr>
        <w:t xml:space="preserve"> nástěnné kalendáře, tentokrát s tématikou místních spolků a sdružení. Celkový náklad 300 ks je v ceně 49.400,- Kč bez DPH s možností případného dotisku.</w:t>
      </w:r>
      <w:r>
        <w:rPr>
          <w:sz w:val="24"/>
          <w:szCs w:val="24"/>
        </w:rPr>
        <w:br/>
        <w:t>(k usnesení 37.6.11/2013)</w:t>
      </w:r>
    </w:p>
    <w:p w:rsidR="00792AEA" w:rsidRPr="00792AEA" w:rsidRDefault="00792AEA" w:rsidP="00A972D1">
      <w:pPr>
        <w:rPr>
          <w:sz w:val="24"/>
          <w:szCs w:val="24"/>
        </w:rPr>
      </w:pPr>
      <w:r>
        <w:rPr>
          <w:sz w:val="24"/>
          <w:szCs w:val="24"/>
          <w:u w:val="single"/>
        </w:rPr>
        <w:t>Svatováclavské hody 2013</w:t>
      </w:r>
      <w:r>
        <w:rPr>
          <w:sz w:val="24"/>
          <w:szCs w:val="24"/>
          <w:u w:val="single"/>
        </w:rPr>
        <w:br/>
      </w:r>
      <w:r>
        <w:rPr>
          <w:sz w:val="24"/>
          <w:szCs w:val="24"/>
        </w:rPr>
        <w:t xml:space="preserve">Spolek stárků předložil vyúčtování letošních </w:t>
      </w:r>
      <w:r w:rsidR="00C90DDB">
        <w:rPr>
          <w:sz w:val="24"/>
          <w:szCs w:val="24"/>
        </w:rPr>
        <w:t>S</w:t>
      </w:r>
      <w:r>
        <w:rPr>
          <w:sz w:val="24"/>
          <w:szCs w:val="24"/>
        </w:rPr>
        <w:t xml:space="preserve">vatováclavských hodů. Po započtení přímých nákladů města je na straně příjmů částka 78.596,- Kč a na straně výdajů 204.066,- Kč. </w:t>
      </w:r>
      <w:r w:rsidR="00873E2B">
        <w:rPr>
          <w:sz w:val="24"/>
          <w:szCs w:val="24"/>
        </w:rPr>
        <w:t>Letošní Václavské hody podpořili</w:t>
      </w:r>
      <w:r>
        <w:rPr>
          <w:sz w:val="24"/>
          <w:szCs w:val="24"/>
        </w:rPr>
        <w:t xml:space="preserve"> pouze 2 sponzoři</w:t>
      </w:r>
      <w:r w:rsidR="00873E2B">
        <w:rPr>
          <w:sz w:val="24"/>
          <w:szCs w:val="24"/>
        </w:rPr>
        <w:t xml:space="preserve"> (</w:t>
      </w:r>
      <w:r w:rsidR="00C90DDB">
        <w:rPr>
          <w:sz w:val="24"/>
          <w:szCs w:val="24"/>
        </w:rPr>
        <w:t>firma</w:t>
      </w:r>
      <w:r w:rsidR="00873E2B">
        <w:rPr>
          <w:sz w:val="24"/>
          <w:szCs w:val="24"/>
        </w:rPr>
        <w:t xml:space="preserve"> Ptáček a </w:t>
      </w:r>
      <w:r w:rsidR="00C90DDB">
        <w:rPr>
          <w:sz w:val="24"/>
          <w:szCs w:val="24"/>
        </w:rPr>
        <w:t xml:space="preserve">firma </w:t>
      </w:r>
      <w:r w:rsidR="00873E2B">
        <w:rPr>
          <w:sz w:val="24"/>
          <w:szCs w:val="24"/>
        </w:rPr>
        <w:t>Omega24) a proto je strana příjmů velmi nízká.</w:t>
      </w:r>
      <w:r w:rsidR="00873E2B">
        <w:rPr>
          <w:sz w:val="24"/>
          <w:szCs w:val="24"/>
        </w:rPr>
        <w:br/>
        <w:t xml:space="preserve">(k usnesení 37.6.16/2013) </w:t>
      </w:r>
      <w:r>
        <w:rPr>
          <w:sz w:val="24"/>
          <w:szCs w:val="24"/>
        </w:rPr>
        <w:t xml:space="preserve"> </w:t>
      </w:r>
    </w:p>
    <w:p w:rsidR="00A972D1" w:rsidRDefault="00A972D1" w:rsidP="00A972D1">
      <w:pPr>
        <w:rPr>
          <w:sz w:val="24"/>
          <w:szCs w:val="24"/>
        </w:rPr>
      </w:pPr>
    </w:p>
    <w:p w:rsidR="00A972D1" w:rsidRDefault="00A972D1" w:rsidP="00A972D1">
      <w:pPr>
        <w:rPr>
          <w:sz w:val="24"/>
          <w:szCs w:val="24"/>
        </w:rPr>
      </w:pPr>
    </w:p>
    <w:p w:rsidR="00A972D1" w:rsidRPr="00A972D1" w:rsidRDefault="00A972D1" w:rsidP="00A972D1">
      <w:pPr>
        <w:rPr>
          <w:sz w:val="24"/>
          <w:szCs w:val="24"/>
        </w:rPr>
      </w:pPr>
    </w:p>
    <w:sectPr w:rsidR="00A972D1" w:rsidRPr="00A972D1" w:rsidSect="007739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C357E"/>
    <w:multiLevelType w:val="hybridMultilevel"/>
    <w:tmpl w:val="B636D0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208F"/>
    <w:rsid w:val="00017870"/>
    <w:rsid w:val="00047D37"/>
    <w:rsid w:val="00097C1B"/>
    <w:rsid w:val="0017432C"/>
    <w:rsid w:val="003005AC"/>
    <w:rsid w:val="0030208F"/>
    <w:rsid w:val="003242F9"/>
    <w:rsid w:val="00335704"/>
    <w:rsid w:val="00397025"/>
    <w:rsid w:val="003C11C6"/>
    <w:rsid w:val="003E3C6B"/>
    <w:rsid w:val="004379F8"/>
    <w:rsid w:val="005A6766"/>
    <w:rsid w:val="0061412C"/>
    <w:rsid w:val="00773993"/>
    <w:rsid w:val="007924DB"/>
    <w:rsid w:val="00792AEA"/>
    <w:rsid w:val="0085072C"/>
    <w:rsid w:val="008518D2"/>
    <w:rsid w:val="00873E2B"/>
    <w:rsid w:val="008D3886"/>
    <w:rsid w:val="008F5C0E"/>
    <w:rsid w:val="00A20203"/>
    <w:rsid w:val="00A45883"/>
    <w:rsid w:val="00A972D1"/>
    <w:rsid w:val="00B44884"/>
    <w:rsid w:val="00B51D74"/>
    <w:rsid w:val="00B53EFA"/>
    <w:rsid w:val="00B960A9"/>
    <w:rsid w:val="00BF1A86"/>
    <w:rsid w:val="00BF480E"/>
    <w:rsid w:val="00C862C2"/>
    <w:rsid w:val="00C90DDB"/>
    <w:rsid w:val="00D210C2"/>
    <w:rsid w:val="00DB32E1"/>
    <w:rsid w:val="00E5575E"/>
    <w:rsid w:val="00E86717"/>
    <w:rsid w:val="00F6148A"/>
    <w:rsid w:val="00F77E06"/>
    <w:rsid w:val="00F9270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399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270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478</Words>
  <Characters>2825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Město Modřice</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katerina.zborilova</dc:creator>
  <cp:keywords/>
  <dc:description/>
  <cp:lastModifiedBy>lenka.ventrubova</cp:lastModifiedBy>
  <cp:revision>6</cp:revision>
  <cp:lastPrinted>2013-11-27T08:35:00Z</cp:lastPrinted>
  <dcterms:created xsi:type="dcterms:W3CDTF">2013-11-25T15:56:00Z</dcterms:created>
  <dcterms:modified xsi:type="dcterms:W3CDTF">2013-11-27T13:07:00Z</dcterms:modified>
</cp:coreProperties>
</file>