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062" w:rsidRDefault="00EC2062" w:rsidP="00EC2062">
      <w:pPr>
        <w:pStyle w:val="Bezmezer"/>
      </w:pPr>
      <w:r>
        <w:t xml:space="preserve">  Vážení spoluobčané</w:t>
      </w:r>
      <w:r w:rsidR="00226BB8">
        <w:t>,</w:t>
      </w:r>
    </w:p>
    <w:p w:rsidR="00EC2062" w:rsidRDefault="00EC2062" w:rsidP="00EC2062">
      <w:pPr>
        <w:pStyle w:val="Bezmezer"/>
      </w:pPr>
    </w:p>
    <w:p w:rsidR="00EC2062" w:rsidRDefault="00EC2062" w:rsidP="00EC2062">
      <w:pPr>
        <w:pStyle w:val="Bezmezer"/>
      </w:pPr>
      <w:r>
        <w:t xml:space="preserve">  </w:t>
      </w:r>
      <w:r w:rsidR="00226BB8">
        <w:t>v</w:t>
      </w:r>
      <w:r>
        <w:t> pátek 31.</w:t>
      </w:r>
      <w:r w:rsidR="008861BA">
        <w:t xml:space="preserve"> </w:t>
      </w:r>
      <w:r>
        <w:t>1.</w:t>
      </w:r>
      <w:r w:rsidR="008861BA">
        <w:t xml:space="preserve"> </w:t>
      </w:r>
      <w:r>
        <w:t>2014 se uskutečnil</w:t>
      </w:r>
      <w:r w:rsidR="00D91799">
        <w:t>o</w:t>
      </w:r>
      <w:r>
        <w:t xml:space="preserve"> slavnostní</w:t>
      </w:r>
      <w:r w:rsidR="00D91799">
        <w:t xml:space="preserve"> otevření dokončeného Pasivního bytového domu pro seniory v Modřicích a hned druhý den v sobotu 1.</w:t>
      </w:r>
      <w:r w:rsidR="008861BA">
        <w:t xml:space="preserve"> </w:t>
      </w:r>
      <w:r w:rsidR="00D91799">
        <w:t>2.</w:t>
      </w:r>
      <w:r w:rsidR="008861BA">
        <w:t xml:space="preserve"> </w:t>
      </w:r>
      <w:r w:rsidR="00D91799">
        <w:t xml:space="preserve">2014 proběhl den otevřených dveří pro </w:t>
      </w:r>
      <w:r w:rsidR="008861BA">
        <w:t>v</w:t>
      </w:r>
      <w:r w:rsidR="00D91799">
        <w:t>eřejnost.</w:t>
      </w:r>
    </w:p>
    <w:p w:rsidR="00EC2062" w:rsidRDefault="00EC2062" w:rsidP="00EC2062">
      <w:pPr>
        <w:pStyle w:val="Bezmezer"/>
      </w:pPr>
      <w:r>
        <w:t>Doputovat až k</w:t>
      </w:r>
      <w:r w:rsidR="00D91799">
        <w:t> těmto dnům</w:t>
      </w:r>
      <w:r>
        <w:t xml:space="preserve"> ale</w:t>
      </w:r>
      <w:r w:rsidR="00D91799">
        <w:t xml:space="preserve"> nebylo</w:t>
      </w:r>
      <w:r>
        <w:t xml:space="preserve"> vůbec lehký</w:t>
      </w:r>
      <w:r w:rsidR="00D91799">
        <w:t>m</w:t>
      </w:r>
      <w:r>
        <w:t xml:space="preserve"> úkol</w:t>
      </w:r>
      <w:r w:rsidR="00D91799">
        <w:t>em</w:t>
      </w:r>
      <w:r>
        <w:t xml:space="preserve">. Trvalo mnoho let, než se město vůbec mohlo pustit do výstavby. </w:t>
      </w:r>
      <w:r w:rsidR="00D91799">
        <w:t>Z historie</w:t>
      </w:r>
      <w:r>
        <w:t xml:space="preserve"> již v roce 1999 usiloval</w:t>
      </w:r>
      <w:r w:rsidR="00390458">
        <w:t>y</w:t>
      </w:r>
      <w:r>
        <w:t xml:space="preserve"> Modřice o výstavbu obdobného zařízení pro naše starší spoluobčany. To přes značné potíže, zejména finančního rázu, nebylo možné zrealizovat. Po 10 letech se město opětovně vydalo na pouť, v jejímž cíli měla být budova sloužící pro ubytování seniorů. Nejdříve proběhl výběr zpracovatele projektové dokumentace, následovalo získání stavebního povolení a posléze bylo provedeno výběrové řízení na generálního dodavatele díla. Ten zahájil vlastní výstavbu 16.</w:t>
      </w:r>
      <w:r w:rsidR="008861BA">
        <w:t xml:space="preserve"> </w:t>
      </w:r>
      <w:r>
        <w:t>7.</w:t>
      </w:r>
      <w:r w:rsidR="008861BA">
        <w:t xml:space="preserve"> </w:t>
      </w:r>
      <w:r>
        <w:t xml:space="preserve">2012 bouracími pracemi objektů, které se nacházely v prostoru </w:t>
      </w:r>
      <w:r w:rsidR="00D91799">
        <w:t xml:space="preserve">staveniště a </w:t>
      </w:r>
      <w:r>
        <w:t>budoucího bytového domu. Výstavba probíhala ve velmi hektické atmosféře, neboť městu byla Státním fondem životního prostředí přiznána finanční dotace až do možné výše 8,2 milionů Kč, která pokrývala částečné náklady na výstavbu dvou hlavních obytných objektů SO-O2 a SO-03. Jejich dokončení a kolaudaci se zdařilo zvládnout v nastaveném termínu a tak mohlo město k 31.</w:t>
      </w:r>
      <w:r w:rsidR="008861BA">
        <w:t xml:space="preserve"> </w:t>
      </w:r>
      <w:r>
        <w:t>8.</w:t>
      </w:r>
      <w:r w:rsidR="008861BA">
        <w:t xml:space="preserve"> </w:t>
      </w:r>
      <w:r>
        <w:t>2013 předložit poskytovateli dotace veškeré dokumenty pro posouzení a následné uvolnění dotace. Ta byla ve výši 6,15 mil. Kč městu přiznána. Po kolaudaci obytných budov se pokračovalo v dokončení zbývajících objektů. Ostatní části byly pak dokončeny počátkem měsíce prosince 2013 a celé dílo bylo investorovi předáno k 10.</w:t>
      </w:r>
      <w:r w:rsidR="008861BA">
        <w:t xml:space="preserve"> </w:t>
      </w:r>
      <w:r>
        <w:t>1.</w:t>
      </w:r>
      <w:r w:rsidR="008861BA">
        <w:t xml:space="preserve"> </w:t>
      </w:r>
      <w:r>
        <w:t>2014. Počátkem letošního roku město požádalo o vypsání kolaudačního řízení, které úspěšně proběhlo 24.</w:t>
      </w:r>
      <w:r w:rsidR="008861BA">
        <w:t xml:space="preserve"> </w:t>
      </w:r>
      <w:r>
        <w:t>1.</w:t>
      </w:r>
      <w:r w:rsidR="008861BA">
        <w:t xml:space="preserve"> </w:t>
      </w:r>
      <w:r>
        <w:t xml:space="preserve">2014.    </w:t>
      </w:r>
    </w:p>
    <w:p w:rsidR="00EC2062" w:rsidRDefault="00EC2062" w:rsidP="00EC2062">
      <w:pPr>
        <w:pStyle w:val="Bezmezer"/>
      </w:pPr>
      <w:r>
        <w:t xml:space="preserve">  Dnes se tedy </w:t>
      </w:r>
      <w:r w:rsidR="00D91799">
        <w:t>můžeme chlubit dokončeným</w:t>
      </w:r>
      <w:r>
        <w:t xml:space="preserve"> Pasivní</w:t>
      </w:r>
      <w:r w:rsidR="00D91799">
        <w:t>m</w:t>
      </w:r>
      <w:r>
        <w:t xml:space="preserve"> bytov</w:t>
      </w:r>
      <w:r w:rsidR="00D91799">
        <w:t>ým</w:t>
      </w:r>
      <w:r>
        <w:t xml:space="preserve"> dom</w:t>
      </w:r>
      <w:r w:rsidR="00D91799">
        <w:t>em</w:t>
      </w:r>
      <w:r>
        <w:t xml:space="preserve"> pro seniory, ve kterém bylo </w:t>
      </w:r>
    </w:p>
    <w:p w:rsidR="00EC2062" w:rsidRDefault="00EC2062" w:rsidP="00EC2062">
      <w:pPr>
        <w:pStyle w:val="Bezmezer"/>
      </w:pPr>
      <w:r>
        <w:t>vybudováno celkem 41 bytových jednotek včetně společenského zázemí. Vzniklo zde 9 bytových jednotek dvoupokojových a 32 bytových jednotek jednopokojových celkem pro 50 nájemníků. Výše nájemného včetně poskytovaných služeb a záloh na energie je stanovena pro jednopokojový byt na 6.599,- Kč a na dvoupokojový na 8.749,- Kč. Město zde také vytvořilo svůj vlastní sociální program. Zastupitelstvo schválilo měsíční finanční příspěvky na poskytované služby ubytovaným klientům ve výši 2.000,- Kč při vyměřeném starobním důchodu do 9.500,- Kč a 1.000,- Kč při vyměřeném starobním důchodu v rozmezí 9.501,- až 12.500,- Kč.  V dnešní d</w:t>
      </w:r>
      <w:r w:rsidR="00D91799">
        <w:t xml:space="preserve">obě máme obsazenu přibližně 1/2 </w:t>
      </w:r>
      <w:r>
        <w:t xml:space="preserve">bytové kapacity a kompletně sestaven pracovní kolektiv. Pro zajištění vlastního provozu zde bylo vytvořeno celkem 10,5 pracovního úvazku. </w:t>
      </w:r>
    </w:p>
    <w:p w:rsidR="00EC2062" w:rsidRDefault="00EC2062" w:rsidP="00EC2062">
      <w:pPr>
        <w:pStyle w:val="Bezmezer"/>
      </w:pPr>
      <w:r>
        <w:t xml:space="preserve">  Celkové náklady na výstavbu od zahájení projekčních prací přes úplné dokončení až po vlastní částečné vybavení jsou dnes na hodnotě 87.028.642,- Kč. Z této částky bylo z dotačního titulu uhrazeno 6.150.000,- Kč. Pokrytí zbývající části nákladů jde plně k tíži stavebníka města Modřice. Především bylo použito prostředků z rozpočtů města roků 2012 a 2013, ve kterých bylo investováno pokaždé cca 10 mil Kč a zbývající část z rozpočtové rezervy města z let minulých. Konečné celkové investice z prostředků města tak činí v součtu 38.556.514,- Kč. Druhým zdrojem k pokrytí investičních nákladů byl poskytnutý úvěru od České spořitelny a.s., který byl schválen do výše čerpání až 45 mil Kč. V konečném účtování z něj bylo využito 42.322.128,- Kč.</w:t>
      </w:r>
    </w:p>
    <w:p w:rsidR="00EC2062" w:rsidRDefault="00EC2062" w:rsidP="00EC2062">
      <w:pPr>
        <w:pStyle w:val="Bezmezer"/>
      </w:pPr>
      <w:r>
        <w:t xml:space="preserve">   Na tomto místě se sluší poděkovat všem zúčastněným stranám, které se nějakou měrou podílel</w:t>
      </w:r>
      <w:r w:rsidR="008861BA">
        <w:t>y</w:t>
      </w:r>
      <w:r>
        <w:t xml:space="preserve"> na přípravě a realizaci tohoto smělého projektu. Především patří dík České spořitelně a.s. za poskytnutí finančního úvěru s velmi výhodnými podmínkami pro město a Státnímu fondu životního prostředí za přidělení dotačního titulu. Dále je nezbytné poděkovat projekční kanceláři </w:t>
      </w:r>
      <w:r w:rsidR="008861BA">
        <w:t>I</w:t>
      </w:r>
      <w:r>
        <w:t>ng. arch. Josefa Smoly, který celé dílo navrhl a po celou dobu vlastní realizace se aktivně podílel na jejím zdárném dokončení. Další dík patří společnosti IKIS s.r.o., která pro město zajišťovala výběrová jednání a zajišťovala funkci koordinátora bezpečnosti a ochrany zdraví na stavbě a společnosti DEA Energetická agentura s.r.o. co by technickému dozoru investora současně plnícího funkci administrátora poskytnuté dotace. Nemalé díky patří bezesporu dodavatelskému sdružení firem Komfort – Inter-stav, Sdružení DPS Modřice, ve kterém se zejména společnost Komfort a.s. nemalou měrou zasloužila o zdárné dokončení objektu. Byť takovýto projekt v pasivním standardu v naší republice před zahájením výstavby nebyl nikdy realizován, zhostil se dodavatel prací se ctí a konečný výsledek dnes můžeme všichni posoudit.</w:t>
      </w:r>
    </w:p>
    <w:p w:rsidR="00EC2062" w:rsidRDefault="00EC2062" w:rsidP="00EC2062">
      <w:pPr>
        <w:pStyle w:val="Bezmezer"/>
      </w:pPr>
    </w:p>
    <w:p w:rsidR="00EC2062" w:rsidRDefault="00EC2062" w:rsidP="00EC2062">
      <w:pPr>
        <w:pStyle w:val="Bezmezer"/>
      </w:pPr>
      <w:r>
        <w:t xml:space="preserve">  V závěru díků bych ještě zmínil jednu a myslím si, že nejdůležitější osobu celého projektu paní místo- starostku Ing. Hanu </w:t>
      </w:r>
      <w:proofErr w:type="spellStart"/>
      <w:r>
        <w:t>Chybíkovou</w:t>
      </w:r>
      <w:proofErr w:type="spellEnd"/>
      <w:r>
        <w:t xml:space="preserve">. Byla to v přeneseném smyslu slova matka celého projektu. Zasadila se o provedení stavby v pasivním standardu a po dobu celé realizace a následného uvádění do provozu věnovala dílu veškeré své pracovní úsilí a energii. Za to ji </w:t>
      </w:r>
      <w:r w:rsidR="00617D78">
        <w:t>patří největší poděkování</w:t>
      </w:r>
      <w:r>
        <w:t>.</w:t>
      </w:r>
    </w:p>
    <w:p w:rsidR="00EC2062" w:rsidRDefault="00EC2062" w:rsidP="00EC2062">
      <w:pPr>
        <w:pStyle w:val="Bezmezer"/>
      </w:pPr>
    </w:p>
    <w:p w:rsidR="00EC2062" w:rsidRDefault="00EC2062" w:rsidP="00EC2062">
      <w:pPr>
        <w:pStyle w:val="Bezmezer"/>
      </w:pPr>
      <w:r>
        <w:t>Závěrem mi dovolte Vážení</w:t>
      </w:r>
      <w:r w:rsidR="00617D78">
        <w:t xml:space="preserve"> spoluobčané</w:t>
      </w:r>
      <w:r>
        <w:t>, popřát novému bytovému domu mnoho zdaru v poskytování po</w:t>
      </w:r>
      <w:r w:rsidR="00617D78">
        <w:t>ho</w:t>
      </w:r>
      <w:r>
        <w:t xml:space="preserve">dlného žití pro </w:t>
      </w:r>
      <w:r w:rsidR="00617D78">
        <w:t xml:space="preserve">Vás </w:t>
      </w:r>
      <w:r>
        <w:t>nájemníky</w:t>
      </w:r>
      <w:r w:rsidR="00617D78">
        <w:t xml:space="preserve"> a</w:t>
      </w:r>
      <w:r>
        <w:t xml:space="preserve"> městu Modřice mnoho a mnoho spokojených uživatelů Pasi</w:t>
      </w:r>
      <w:r w:rsidR="00617D78">
        <w:t>vního bytového domu pro seniory.</w:t>
      </w:r>
      <w:bookmarkStart w:id="0" w:name="_GoBack"/>
      <w:bookmarkEnd w:id="0"/>
    </w:p>
    <w:p w:rsidR="00EC2062" w:rsidRDefault="008861BA" w:rsidP="00EC2062">
      <w:pPr>
        <w:pStyle w:val="Bezmezer"/>
      </w:pPr>
      <w:r>
        <w:br/>
        <w:t xml:space="preserve">                                                                                                                                       </w:t>
      </w:r>
      <w:r w:rsidR="002D3409">
        <w:t xml:space="preserve">    </w:t>
      </w:r>
      <w:r>
        <w:t xml:space="preserve">  Ing. Josef Šiška </w:t>
      </w:r>
    </w:p>
    <w:p w:rsidR="00EC2062" w:rsidRDefault="00EC2062" w:rsidP="00EC2062">
      <w:pPr>
        <w:pStyle w:val="Bezmezer"/>
      </w:pPr>
    </w:p>
    <w:p w:rsidR="00EC2062" w:rsidRDefault="00617D78" w:rsidP="00EC2062">
      <w:pPr>
        <w:pStyle w:val="Bezmezer"/>
      </w:pPr>
      <w:r>
        <w:t xml:space="preserve"> </w:t>
      </w:r>
    </w:p>
    <w:p w:rsidR="00E64F56" w:rsidRDefault="00E64F56"/>
    <w:sectPr w:rsidR="00E64F56" w:rsidSect="00D63CC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libri Light">
    <w:charset w:val="EE"/>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84208"/>
    <w:rsid w:val="00226BB8"/>
    <w:rsid w:val="00284208"/>
    <w:rsid w:val="002D3409"/>
    <w:rsid w:val="003661AB"/>
    <w:rsid w:val="00390458"/>
    <w:rsid w:val="00617D78"/>
    <w:rsid w:val="008861BA"/>
    <w:rsid w:val="00BD43CA"/>
    <w:rsid w:val="00D63CCF"/>
    <w:rsid w:val="00D91799"/>
    <w:rsid w:val="00E64F56"/>
    <w:rsid w:val="00EC206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63CCF"/>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EC2062"/>
    <w:pPr>
      <w:spacing w:after="0" w:line="240" w:lineRule="auto"/>
    </w:pPr>
  </w:style>
</w:styles>
</file>

<file path=word/webSettings.xml><?xml version="1.0" encoding="utf-8"?>
<w:webSettings xmlns:r="http://schemas.openxmlformats.org/officeDocument/2006/relationships" xmlns:w="http://schemas.openxmlformats.org/wordprocessingml/2006/main">
  <w:divs>
    <w:div w:id="30050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771</Words>
  <Characters>4555</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SISKA</dc:creator>
  <cp:keywords/>
  <dc:description/>
  <cp:lastModifiedBy>lenka.ventrubova</cp:lastModifiedBy>
  <cp:revision>5</cp:revision>
  <dcterms:created xsi:type="dcterms:W3CDTF">2014-02-03T10:32:00Z</dcterms:created>
  <dcterms:modified xsi:type="dcterms:W3CDTF">2014-02-03T13:30:00Z</dcterms:modified>
</cp:coreProperties>
</file>