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932" w:rsidRPr="00ED0947" w:rsidRDefault="00004932" w:rsidP="00004932">
      <w:pPr>
        <w:spacing w:after="0" w:line="240" w:lineRule="auto"/>
        <w:rPr>
          <w:rFonts w:ascii="Book Antiqua" w:eastAsia="Times New Roman" w:hAnsi="Book Antiqua" w:cs="Times New Roman"/>
          <w:b/>
          <w:i/>
          <w:sz w:val="36"/>
          <w:szCs w:val="36"/>
          <w:lang w:eastAsia="cs-CZ"/>
        </w:rPr>
      </w:pPr>
      <w:r>
        <w:rPr>
          <w:noProof/>
          <w:sz w:val="20"/>
          <w:lang w:eastAsia="cs-CZ"/>
        </w:rPr>
        <w:drawing>
          <wp:anchor distT="0" distB="0" distL="114300" distR="114300" simplePos="0" relativeHeight="251659264" behindDoc="1" locked="0" layoutInCell="1" allowOverlap="1" wp14:anchorId="36763DE9" wp14:editId="7131EBC2">
            <wp:simplePos x="0" y="0"/>
            <wp:positionH relativeFrom="column">
              <wp:posOffset>10795</wp:posOffset>
            </wp:positionH>
            <wp:positionV relativeFrom="paragraph">
              <wp:posOffset>-105410</wp:posOffset>
            </wp:positionV>
            <wp:extent cx="876300" cy="847725"/>
            <wp:effectExtent l="0" t="0" r="0" b="952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 Antiqua" w:eastAsia="Times New Roman" w:hAnsi="Book Antiqua" w:cs="Times New Roman"/>
          <w:b/>
          <w:i/>
          <w:sz w:val="36"/>
          <w:szCs w:val="36"/>
          <w:lang w:eastAsia="cs-CZ"/>
        </w:rPr>
        <w:tab/>
      </w:r>
      <w:r>
        <w:rPr>
          <w:rFonts w:ascii="Book Antiqua" w:eastAsia="Times New Roman" w:hAnsi="Book Antiqua" w:cs="Times New Roman"/>
          <w:b/>
          <w:i/>
          <w:sz w:val="36"/>
          <w:szCs w:val="36"/>
          <w:lang w:eastAsia="cs-CZ"/>
        </w:rPr>
        <w:tab/>
      </w:r>
      <w:r>
        <w:rPr>
          <w:rFonts w:ascii="Book Antiqua" w:eastAsia="Times New Roman" w:hAnsi="Book Antiqua" w:cs="Times New Roman"/>
          <w:b/>
          <w:i/>
          <w:sz w:val="36"/>
          <w:szCs w:val="36"/>
          <w:lang w:eastAsia="cs-CZ"/>
        </w:rPr>
        <w:tab/>
      </w:r>
      <w:r w:rsidRPr="00ED0947">
        <w:rPr>
          <w:rFonts w:ascii="Book Antiqua" w:eastAsia="Times New Roman" w:hAnsi="Book Antiqua" w:cs="Times New Roman"/>
          <w:b/>
          <w:i/>
          <w:sz w:val="36"/>
          <w:szCs w:val="36"/>
          <w:lang w:eastAsia="cs-CZ"/>
        </w:rPr>
        <w:t xml:space="preserve">Základní umělecká škola v Modřicích </w:t>
      </w:r>
    </w:p>
    <w:p w:rsidR="00004932" w:rsidRPr="00ED0947" w:rsidRDefault="00004932" w:rsidP="00004932">
      <w:pPr>
        <w:spacing w:after="0" w:line="240" w:lineRule="auto"/>
        <w:ind w:left="1416" w:firstLine="708"/>
        <w:rPr>
          <w:rFonts w:ascii="Book Antiqua" w:eastAsia="Times New Roman" w:hAnsi="Book Antiqua" w:cs="Times New Roman"/>
          <w:b/>
          <w:i/>
          <w:sz w:val="36"/>
          <w:szCs w:val="36"/>
          <w:lang w:eastAsia="cs-CZ"/>
        </w:rPr>
      </w:pPr>
      <w:r w:rsidRPr="00ED0947">
        <w:rPr>
          <w:rFonts w:ascii="Book Antiqua" w:eastAsia="Times New Roman" w:hAnsi="Book Antiqua" w:cs="Times New Roman"/>
          <w:b/>
          <w:i/>
          <w:sz w:val="36"/>
          <w:szCs w:val="36"/>
          <w:lang w:eastAsia="cs-CZ"/>
        </w:rPr>
        <w:t xml:space="preserve">Vás srdečně zve na </w:t>
      </w:r>
      <w:r>
        <w:rPr>
          <w:rFonts w:ascii="Book Antiqua" w:eastAsia="Times New Roman" w:hAnsi="Book Antiqua" w:cs="Times New Roman"/>
          <w:b/>
          <w:i/>
          <w:sz w:val="36"/>
          <w:szCs w:val="36"/>
          <w:lang w:eastAsia="cs-CZ"/>
        </w:rPr>
        <w:t xml:space="preserve"> </w:t>
      </w:r>
      <w:r w:rsidR="00E00F9D">
        <w:rPr>
          <w:rFonts w:ascii="Book Antiqua" w:eastAsia="Times New Roman" w:hAnsi="Book Antiqua" w:cs="Times New Roman"/>
          <w:b/>
          <w:i/>
          <w:sz w:val="36"/>
          <w:szCs w:val="36"/>
          <w:lang w:eastAsia="cs-CZ"/>
        </w:rPr>
        <w:t xml:space="preserve"> </w:t>
      </w:r>
    </w:p>
    <w:p w:rsidR="00004932" w:rsidRDefault="00004932" w:rsidP="00004932">
      <w:pPr>
        <w:spacing w:after="0" w:line="240" w:lineRule="auto"/>
        <w:rPr>
          <w:rFonts w:ascii="Book Antiqua" w:eastAsia="Times New Roman" w:hAnsi="Book Antiqua" w:cs="Times New Roman"/>
          <w:b/>
          <w:i/>
          <w:sz w:val="36"/>
          <w:szCs w:val="36"/>
          <w:lang w:eastAsia="cs-CZ"/>
        </w:rPr>
      </w:pPr>
      <w:r>
        <w:rPr>
          <w:rFonts w:ascii="Book Antiqua" w:eastAsia="Times New Roman" w:hAnsi="Book Antiqua" w:cs="Times New Roman"/>
          <w:sz w:val="11"/>
          <w:szCs w:val="11"/>
          <w:lang w:eastAsia="cs-CZ"/>
        </w:rPr>
        <w:t xml:space="preserve">                 </w:t>
      </w:r>
      <w:r w:rsidRPr="00004932">
        <w:rPr>
          <w:rFonts w:ascii="Book Antiqua" w:eastAsia="Times New Roman" w:hAnsi="Book Antiqua" w:cs="Times New Roman"/>
          <w:sz w:val="11"/>
          <w:szCs w:val="11"/>
          <w:lang w:eastAsia="cs-CZ"/>
        </w:rPr>
        <w:t>MODŘICE</w:t>
      </w:r>
    </w:p>
    <w:p w:rsidR="00004932" w:rsidRPr="00004932" w:rsidRDefault="00004932" w:rsidP="0067712A">
      <w:pPr>
        <w:spacing w:after="0" w:line="240" w:lineRule="auto"/>
        <w:rPr>
          <w:rFonts w:ascii="Book Antiqua" w:eastAsia="Times New Roman" w:hAnsi="Book Antiqua" w:cs="Times New Roman"/>
          <w:sz w:val="11"/>
          <w:szCs w:val="11"/>
          <w:lang w:eastAsia="cs-CZ"/>
        </w:rPr>
      </w:pPr>
      <w:r>
        <w:rPr>
          <w:rFonts w:ascii="Book Antiqua" w:eastAsia="Times New Roman" w:hAnsi="Book Antiqua" w:cs="Times New Roman"/>
          <w:sz w:val="11"/>
          <w:szCs w:val="11"/>
          <w:lang w:eastAsia="cs-CZ"/>
        </w:rPr>
        <w:t xml:space="preserve">               </w:t>
      </w:r>
    </w:p>
    <w:p w:rsidR="00004932" w:rsidRDefault="00004932" w:rsidP="0067712A">
      <w:pPr>
        <w:spacing w:after="0" w:line="240" w:lineRule="auto"/>
        <w:rPr>
          <w:rFonts w:ascii="Book Antiqua" w:eastAsia="Times New Roman" w:hAnsi="Book Antiqua" w:cs="Times New Roman"/>
          <w:b/>
          <w:i/>
          <w:sz w:val="36"/>
          <w:szCs w:val="36"/>
          <w:lang w:eastAsia="cs-CZ"/>
        </w:rPr>
      </w:pPr>
      <w:r>
        <w:rPr>
          <w:rFonts w:ascii="Book Antiqua" w:eastAsia="Times New Roman" w:hAnsi="Book Antiqua" w:cs="Times New Roman"/>
          <w:b/>
          <w:i/>
          <w:sz w:val="36"/>
          <w:szCs w:val="36"/>
          <w:lang w:eastAsia="cs-CZ"/>
        </w:rPr>
        <w:tab/>
      </w:r>
      <w:r>
        <w:rPr>
          <w:rFonts w:ascii="Book Antiqua" w:eastAsia="Times New Roman" w:hAnsi="Book Antiqua" w:cs="Times New Roman"/>
          <w:b/>
          <w:i/>
          <w:sz w:val="36"/>
          <w:szCs w:val="36"/>
          <w:lang w:eastAsia="cs-CZ"/>
        </w:rPr>
        <w:tab/>
      </w:r>
      <w:r>
        <w:rPr>
          <w:rFonts w:ascii="Book Antiqua" w:eastAsia="Times New Roman" w:hAnsi="Book Antiqua" w:cs="Times New Roman"/>
          <w:b/>
          <w:i/>
          <w:sz w:val="36"/>
          <w:szCs w:val="36"/>
          <w:lang w:eastAsia="cs-CZ"/>
        </w:rPr>
        <w:tab/>
      </w:r>
    </w:p>
    <w:p w:rsidR="00F30F57" w:rsidRPr="00E00F9D" w:rsidRDefault="00E00F9D" w:rsidP="00F30F57">
      <w:pPr>
        <w:spacing w:after="0" w:line="240" w:lineRule="auto"/>
        <w:jc w:val="center"/>
        <w:rPr>
          <w:rFonts w:ascii="Book Antiqua" w:eastAsia="Times New Roman" w:hAnsi="Book Antiqua" w:cs="Times New Roman"/>
          <w:b/>
          <w:i/>
          <w:sz w:val="48"/>
          <w:szCs w:val="48"/>
          <w:lang w:eastAsia="cs-CZ"/>
        </w:rPr>
      </w:pPr>
      <w:r w:rsidRPr="00E00F9D">
        <w:rPr>
          <w:rFonts w:ascii="Book Antiqua" w:eastAsia="Times New Roman" w:hAnsi="Book Antiqua" w:cs="Times New Roman"/>
          <w:b/>
          <w:i/>
          <w:sz w:val="48"/>
          <w:szCs w:val="48"/>
          <w:lang w:eastAsia="cs-CZ"/>
        </w:rPr>
        <w:t>KLAVÍRNÍ RECITÁL</w:t>
      </w:r>
    </w:p>
    <w:p w:rsidR="0067712A" w:rsidRDefault="0067712A" w:rsidP="0067712A">
      <w:pPr>
        <w:spacing w:after="0" w:line="240" w:lineRule="auto"/>
        <w:jc w:val="center"/>
        <w:rPr>
          <w:rFonts w:ascii="Book Antiqua" w:eastAsia="Times New Roman" w:hAnsi="Book Antiqua" w:cs="Times New Roman"/>
          <w:b/>
          <w:i/>
          <w:sz w:val="72"/>
          <w:szCs w:val="72"/>
          <w:lang w:eastAsia="cs-CZ"/>
        </w:rPr>
      </w:pPr>
      <w:r w:rsidRPr="00E00F9D">
        <w:rPr>
          <w:rFonts w:ascii="Book Antiqua" w:eastAsia="Times New Roman" w:hAnsi="Book Antiqua" w:cs="Times New Roman"/>
          <w:b/>
          <w:i/>
          <w:sz w:val="72"/>
          <w:szCs w:val="72"/>
          <w:lang w:eastAsia="cs-CZ"/>
        </w:rPr>
        <w:t>JAN</w:t>
      </w:r>
      <w:r w:rsidR="00E00F9D" w:rsidRPr="00E00F9D">
        <w:rPr>
          <w:rFonts w:ascii="Book Antiqua" w:eastAsia="Times New Roman" w:hAnsi="Book Antiqua" w:cs="Times New Roman"/>
          <w:b/>
          <w:i/>
          <w:sz w:val="72"/>
          <w:szCs w:val="72"/>
          <w:lang w:eastAsia="cs-CZ"/>
        </w:rPr>
        <w:t xml:space="preserve">A </w:t>
      </w:r>
      <w:r w:rsidRPr="00E00F9D">
        <w:rPr>
          <w:rFonts w:ascii="Book Antiqua" w:eastAsia="Times New Roman" w:hAnsi="Book Antiqua" w:cs="Times New Roman"/>
          <w:b/>
          <w:i/>
          <w:sz w:val="72"/>
          <w:szCs w:val="72"/>
          <w:lang w:eastAsia="cs-CZ"/>
        </w:rPr>
        <w:t>ŠIMANDL</w:t>
      </w:r>
      <w:r w:rsidR="00E00F9D" w:rsidRPr="00E00F9D">
        <w:rPr>
          <w:rFonts w:ascii="Book Antiqua" w:eastAsia="Times New Roman" w:hAnsi="Book Antiqua" w:cs="Times New Roman"/>
          <w:b/>
          <w:i/>
          <w:sz w:val="72"/>
          <w:szCs w:val="72"/>
          <w:lang w:eastAsia="cs-CZ"/>
        </w:rPr>
        <w:t>A</w:t>
      </w:r>
    </w:p>
    <w:p w:rsidR="00FD4D95" w:rsidRPr="00E00F9D" w:rsidRDefault="00FD4D95" w:rsidP="0067712A">
      <w:pPr>
        <w:spacing w:after="0" w:line="240" w:lineRule="auto"/>
        <w:jc w:val="center"/>
        <w:rPr>
          <w:rFonts w:ascii="Book Antiqua" w:eastAsia="Times New Roman" w:hAnsi="Book Antiqua" w:cs="Times New Roman"/>
          <w:b/>
          <w:i/>
          <w:sz w:val="72"/>
          <w:szCs w:val="72"/>
          <w:lang w:eastAsia="cs-CZ"/>
        </w:rPr>
      </w:pPr>
      <w:bookmarkStart w:id="0" w:name="_GoBack"/>
      <w:bookmarkEnd w:id="0"/>
    </w:p>
    <w:p w:rsidR="00F30F57" w:rsidRPr="00ED0947" w:rsidRDefault="00F30F57" w:rsidP="00F30F57">
      <w:pPr>
        <w:spacing w:after="0" w:line="240" w:lineRule="auto"/>
        <w:jc w:val="center"/>
        <w:rPr>
          <w:rFonts w:ascii="Book Antiqua" w:eastAsia="Times New Roman" w:hAnsi="Book Antiqua" w:cs="Times New Roman"/>
          <w:i/>
          <w:sz w:val="24"/>
          <w:szCs w:val="24"/>
          <w:lang w:eastAsia="cs-CZ"/>
        </w:rPr>
      </w:pPr>
    </w:p>
    <w:p w:rsidR="00F30F57" w:rsidRPr="00F30F57" w:rsidRDefault="00F30F57" w:rsidP="00E00F9D">
      <w:pPr>
        <w:spacing w:after="0" w:line="240" w:lineRule="auto"/>
        <w:jc w:val="both"/>
        <w:rPr>
          <w:rFonts w:ascii="Book Antiqua" w:eastAsia="Times New Roman" w:hAnsi="Book Antiqua" w:cs="Times New Roman"/>
          <w:i/>
          <w:lang w:eastAsia="cs-CZ"/>
        </w:rPr>
      </w:pPr>
      <w:r w:rsidRPr="00F30F57">
        <w:rPr>
          <w:rFonts w:ascii="Book Antiqua" w:eastAsia="Times New Roman" w:hAnsi="Book Antiqua" w:cs="Times New Roman"/>
          <w:b/>
          <w:i/>
          <w:lang w:eastAsia="cs-CZ"/>
        </w:rPr>
        <w:t>Jan Šimandl</w:t>
      </w:r>
      <w:r w:rsidRPr="00ED0947">
        <w:rPr>
          <w:rFonts w:ascii="Book Antiqua" w:eastAsia="Times New Roman" w:hAnsi="Book Antiqua" w:cs="Times New Roman"/>
          <w:i/>
          <w:lang w:eastAsia="cs-CZ"/>
        </w:rPr>
        <w:t xml:space="preserve"> </w:t>
      </w:r>
      <w:r w:rsidRPr="00F30F57">
        <w:rPr>
          <w:rFonts w:ascii="Book Antiqua" w:eastAsia="Times New Roman" w:hAnsi="Book Antiqua" w:cs="Times New Roman"/>
          <w:i/>
          <w:lang w:eastAsia="cs-CZ"/>
        </w:rPr>
        <w:t>posluchač</w:t>
      </w:r>
      <w:r w:rsidRPr="00ED0947">
        <w:rPr>
          <w:rFonts w:ascii="Book Antiqua" w:eastAsia="Times New Roman" w:hAnsi="Book Antiqua" w:cs="Times New Roman"/>
          <w:i/>
          <w:lang w:eastAsia="cs-CZ"/>
        </w:rPr>
        <w:t xml:space="preserve"> </w:t>
      </w:r>
      <w:r w:rsidRPr="00F30F57">
        <w:rPr>
          <w:rFonts w:ascii="Book Antiqua" w:eastAsia="Times New Roman" w:hAnsi="Book Antiqua" w:cs="Times New Roman"/>
          <w:i/>
          <w:lang w:eastAsia="cs-CZ"/>
        </w:rPr>
        <w:t xml:space="preserve">Janáčkovy akademie múzických umění u prof. Aleny Vlasákové, </w:t>
      </w:r>
      <w:r w:rsidRPr="00ED0947">
        <w:rPr>
          <w:rFonts w:ascii="Book Antiqua" w:eastAsia="Times New Roman" w:hAnsi="Book Antiqua" w:cs="Times New Roman"/>
          <w:i/>
          <w:lang w:eastAsia="cs-CZ"/>
        </w:rPr>
        <w:t>účastník</w:t>
      </w:r>
      <w:r w:rsidRPr="00F30F57">
        <w:rPr>
          <w:rFonts w:ascii="Book Antiqua" w:eastAsia="Times New Roman" w:hAnsi="Book Antiqua" w:cs="Times New Roman"/>
          <w:i/>
          <w:lang w:eastAsia="cs-CZ"/>
        </w:rPr>
        <w:t xml:space="preserve"> </w:t>
      </w:r>
      <w:r w:rsidR="007D748F" w:rsidRPr="00ED0947">
        <w:rPr>
          <w:rFonts w:ascii="Book Antiqua" w:eastAsia="Times New Roman" w:hAnsi="Book Antiqua" w:cs="Times New Roman"/>
          <w:i/>
          <w:lang w:eastAsia="cs-CZ"/>
        </w:rPr>
        <w:t xml:space="preserve">řady mistrovských </w:t>
      </w:r>
      <w:r w:rsidRPr="00F30F57">
        <w:rPr>
          <w:rFonts w:ascii="Book Antiqua" w:eastAsia="Times New Roman" w:hAnsi="Book Antiqua" w:cs="Times New Roman"/>
          <w:i/>
          <w:lang w:eastAsia="cs-CZ"/>
        </w:rPr>
        <w:t xml:space="preserve">kurzů českých i zahraničních pedagogů, např. E. </w:t>
      </w:r>
      <w:proofErr w:type="spellStart"/>
      <w:r w:rsidRPr="00F30F57">
        <w:rPr>
          <w:rFonts w:ascii="Book Antiqua" w:eastAsia="Times New Roman" w:hAnsi="Book Antiqua" w:cs="Times New Roman"/>
          <w:i/>
          <w:lang w:eastAsia="cs-CZ"/>
        </w:rPr>
        <w:t>Halima</w:t>
      </w:r>
      <w:proofErr w:type="spellEnd"/>
      <w:r w:rsidRPr="00F30F57">
        <w:rPr>
          <w:rFonts w:ascii="Book Antiqua" w:eastAsia="Times New Roman" w:hAnsi="Book Antiqua" w:cs="Times New Roman"/>
          <w:i/>
          <w:lang w:eastAsia="cs-CZ"/>
        </w:rPr>
        <w:t xml:space="preserve">, I. Moravce, E. </w:t>
      </w:r>
      <w:proofErr w:type="spellStart"/>
      <w:r w:rsidRPr="00F30F57">
        <w:rPr>
          <w:rFonts w:ascii="Book Antiqua" w:eastAsia="Times New Roman" w:hAnsi="Book Antiqua" w:cs="Times New Roman"/>
          <w:i/>
          <w:lang w:eastAsia="cs-CZ"/>
        </w:rPr>
        <w:t>Indjice</w:t>
      </w:r>
      <w:proofErr w:type="spellEnd"/>
      <w:r w:rsidRPr="00F30F57">
        <w:rPr>
          <w:rFonts w:ascii="Book Antiqua" w:eastAsia="Times New Roman" w:hAnsi="Book Antiqua" w:cs="Times New Roman"/>
          <w:i/>
          <w:lang w:eastAsia="cs-CZ"/>
        </w:rPr>
        <w:t xml:space="preserve">, či V. </w:t>
      </w:r>
      <w:proofErr w:type="spellStart"/>
      <w:r w:rsidRPr="00F30F57">
        <w:rPr>
          <w:rFonts w:ascii="Book Antiqua" w:eastAsia="Times New Roman" w:hAnsi="Book Antiqua" w:cs="Times New Roman"/>
          <w:i/>
          <w:lang w:eastAsia="cs-CZ"/>
        </w:rPr>
        <w:t>Nosiny</w:t>
      </w:r>
      <w:proofErr w:type="spellEnd"/>
      <w:r w:rsidRPr="00F30F57">
        <w:rPr>
          <w:rFonts w:ascii="Book Antiqua" w:eastAsia="Times New Roman" w:hAnsi="Book Antiqua" w:cs="Times New Roman"/>
          <w:i/>
          <w:lang w:eastAsia="cs-CZ"/>
        </w:rPr>
        <w:t xml:space="preserve">. Vystupoval na Mezinárodním klavírním festivalu 201 1 v New Yorku (kde přijal hodiny např. od A. </w:t>
      </w:r>
      <w:proofErr w:type="spellStart"/>
      <w:r w:rsidRPr="00F30F57">
        <w:rPr>
          <w:rFonts w:ascii="Book Antiqua" w:eastAsia="Times New Roman" w:hAnsi="Book Antiqua" w:cs="Times New Roman"/>
          <w:i/>
          <w:lang w:eastAsia="cs-CZ"/>
        </w:rPr>
        <w:t>Kobrina</w:t>
      </w:r>
      <w:proofErr w:type="spellEnd"/>
      <w:r w:rsidRPr="00F30F57">
        <w:rPr>
          <w:rFonts w:ascii="Book Antiqua" w:eastAsia="Times New Roman" w:hAnsi="Book Antiqua" w:cs="Times New Roman"/>
          <w:i/>
          <w:lang w:eastAsia="cs-CZ"/>
        </w:rPr>
        <w:t>, M. Suka a dalších), na festivalech Dvořákův karlovarský podzim, Beethovenovy dny a Janáček Brno. S úspěchem absolvoval již dvakrát koncertní turné po Japonsku, Švédsku nebo Itálii.</w:t>
      </w:r>
    </w:p>
    <w:p w:rsidR="00F30F57" w:rsidRPr="00F30F57" w:rsidRDefault="00F30F57" w:rsidP="00F30F57">
      <w:pPr>
        <w:spacing w:after="0" w:line="240" w:lineRule="auto"/>
        <w:jc w:val="both"/>
        <w:rPr>
          <w:rFonts w:ascii="Book Antiqua" w:eastAsia="Times New Roman" w:hAnsi="Book Antiqua" w:cs="Times New Roman"/>
          <w:i/>
          <w:lang w:eastAsia="cs-CZ"/>
        </w:rPr>
      </w:pPr>
    </w:p>
    <w:p w:rsidR="00F30F57" w:rsidRPr="00F30F57" w:rsidRDefault="00F30F57" w:rsidP="00F30F57">
      <w:pPr>
        <w:spacing w:after="0" w:line="240" w:lineRule="auto"/>
        <w:jc w:val="both"/>
        <w:rPr>
          <w:rFonts w:ascii="Book Antiqua" w:eastAsia="Times New Roman" w:hAnsi="Book Antiqua" w:cs="Times New Roman"/>
          <w:b/>
          <w:i/>
          <w:lang w:eastAsia="cs-CZ"/>
        </w:rPr>
      </w:pPr>
      <w:r w:rsidRPr="00F30F57">
        <w:rPr>
          <w:rFonts w:ascii="Book Antiqua" w:eastAsia="Times New Roman" w:hAnsi="Book Antiqua" w:cs="Times New Roman"/>
          <w:i/>
          <w:lang w:eastAsia="cs-CZ"/>
        </w:rPr>
        <w:t>Jan Šimandl získal 1. cenu na mezinárodní soutěži „Pro Bohemia“, 1. cenu na Soutěži českých konzervatoří a 2. cenu a titul laureáta na Mezinárodní smetanovské soutěži v Plzni. Jako jediný Evropan byl vybrán na soutěž „</w:t>
      </w:r>
      <w:proofErr w:type="spellStart"/>
      <w:r w:rsidRPr="00F30F57">
        <w:rPr>
          <w:rFonts w:ascii="Book Antiqua" w:eastAsia="Times New Roman" w:hAnsi="Book Antiqua" w:cs="Times New Roman"/>
          <w:i/>
          <w:lang w:eastAsia="cs-CZ"/>
        </w:rPr>
        <w:t>Young</w:t>
      </w:r>
      <w:proofErr w:type="spellEnd"/>
      <w:r w:rsidRPr="00F30F57">
        <w:rPr>
          <w:rFonts w:ascii="Book Antiqua" w:eastAsia="Times New Roman" w:hAnsi="Book Antiqua" w:cs="Times New Roman"/>
          <w:i/>
          <w:lang w:eastAsia="cs-CZ"/>
        </w:rPr>
        <w:t xml:space="preserve"> </w:t>
      </w:r>
      <w:proofErr w:type="spellStart"/>
      <w:r w:rsidRPr="00F30F57">
        <w:rPr>
          <w:rFonts w:ascii="Book Antiqua" w:eastAsia="Times New Roman" w:hAnsi="Book Antiqua" w:cs="Times New Roman"/>
          <w:i/>
          <w:lang w:eastAsia="cs-CZ"/>
        </w:rPr>
        <w:t>Artists</w:t>
      </w:r>
      <w:proofErr w:type="spellEnd"/>
      <w:r w:rsidRPr="00F30F57">
        <w:rPr>
          <w:rFonts w:ascii="Book Antiqua" w:eastAsia="Times New Roman" w:hAnsi="Book Antiqua" w:cs="Times New Roman"/>
          <w:i/>
          <w:lang w:eastAsia="cs-CZ"/>
        </w:rPr>
        <w:t xml:space="preserve"> Piano </w:t>
      </w:r>
      <w:proofErr w:type="spellStart"/>
      <w:r w:rsidRPr="00F30F57">
        <w:rPr>
          <w:rFonts w:ascii="Book Antiqua" w:eastAsia="Times New Roman" w:hAnsi="Book Antiqua" w:cs="Times New Roman"/>
          <w:i/>
          <w:lang w:eastAsia="cs-CZ"/>
        </w:rPr>
        <w:t>Competition</w:t>
      </w:r>
      <w:proofErr w:type="spellEnd"/>
      <w:r w:rsidRPr="00F30F57">
        <w:rPr>
          <w:rFonts w:ascii="Book Antiqua" w:eastAsia="Times New Roman" w:hAnsi="Book Antiqua" w:cs="Times New Roman"/>
          <w:i/>
          <w:lang w:eastAsia="cs-CZ"/>
        </w:rPr>
        <w:t>“ v americkém Rochesteru. Stal se držitelem ceny „Plzeňský Orfeus 2009“ za reprezentaci města Plzně v zahraničí nebo Prémiové ceny Leoše Janáčka 2011 za uvádění jeho děl v Japonsku a na festivalu „Janáček Brno 2011“. Získal poté 1. cenu v soutěži vysokých škol „</w:t>
      </w:r>
      <w:proofErr w:type="spellStart"/>
      <w:r w:rsidRPr="00F30F57">
        <w:rPr>
          <w:rFonts w:ascii="Book Antiqua" w:eastAsia="Times New Roman" w:hAnsi="Book Antiqua" w:cs="Times New Roman"/>
          <w:i/>
          <w:lang w:eastAsia="cs-CZ"/>
        </w:rPr>
        <w:t>Premio</w:t>
      </w:r>
      <w:proofErr w:type="spellEnd"/>
      <w:r w:rsidRPr="00F30F57">
        <w:rPr>
          <w:rFonts w:ascii="Book Antiqua" w:eastAsia="Times New Roman" w:hAnsi="Book Antiqua" w:cs="Times New Roman"/>
          <w:i/>
          <w:lang w:eastAsia="cs-CZ"/>
        </w:rPr>
        <w:t xml:space="preserve"> </w:t>
      </w:r>
      <w:proofErr w:type="spellStart"/>
      <w:r w:rsidRPr="00F30F57">
        <w:rPr>
          <w:rFonts w:ascii="Book Antiqua" w:eastAsia="Times New Roman" w:hAnsi="Book Antiqua" w:cs="Times New Roman"/>
          <w:i/>
          <w:lang w:eastAsia="cs-CZ"/>
        </w:rPr>
        <w:t>Della</w:t>
      </w:r>
      <w:proofErr w:type="spellEnd"/>
      <w:r w:rsidRPr="00F30F57">
        <w:rPr>
          <w:rFonts w:ascii="Book Antiqua" w:eastAsia="Times New Roman" w:hAnsi="Book Antiqua" w:cs="Times New Roman"/>
          <w:i/>
          <w:lang w:eastAsia="cs-CZ"/>
        </w:rPr>
        <w:t xml:space="preserve"> Musica 2012“ v </w:t>
      </w:r>
      <w:proofErr w:type="spellStart"/>
      <w:r w:rsidRPr="00F30F57">
        <w:rPr>
          <w:rFonts w:ascii="Book Antiqua" w:eastAsia="Times New Roman" w:hAnsi="Book Antiqua" w:cs="Times New Roman"/>
          <w:i/>
          <w:lang w:eastAsia="cs-CZ"/>
        </w:rPr>
        <w:t>italsk&amp;ea</w:t>
      </w:r>
      <w:proofErr w:type="spellEnd"/>
      <w:r w:rsidRPr="00F30F57">
        <w:rPr>
          <w:rFonts w:ascii="Book Antiqua" w:eastAsia="Times New Roman" w:hAnsi="Book Antiqua" w:cs="Times New Roman"/>
          <w:i/>
          <w:lang w:eastAsia="cs-CZ"/>
        </w:rPr>
        <w:t xml:space="preserve"> </w:t>
      </w:r>
      <w:proofErr w:type="spellStart"/>
      <w:r w:rsidRPr="00F30F57">
        <w:rPr>
          <w:rFonts w:ascii="Book Antiqua" w:eastAsia="Times New Roman" w:hAnsi="Book Antiqua" w:cs="Times New Roman"/>
          <w:i/>
          <w:lang w:eastAsia="cs-CZ"/>
        </w:rPr>
        <w:t>cute;m</w:t>
      </w:r>
      <w:proofErr w:type="spellEnd"/>
      <w:r w:rsidRPr="00F30F57">
        <w:rPr>
          <w:rFonts w:ascii="Book Antiqua" w:eastAsia="Times New Roman" w:hAnsi="Book Antiqua" w:cs="Times New Roman"/>
          <w:i/>
          <w:lang w:eastAsia="cs-CZ"/>
        </w:rPr>
        <w:t xml:space="preserve"> </w:t>
      </w:r>
      <w:proofErr w:type="spellStart"/>
      <w:r w:rsidRPr="00F30F57">
        <w:rPr>
          <w:rFonts w:ascii="Book Antiqua" w:eastAsia="Times New Roman" w:hAnsi="Book Antiqua" w:cs="Times New Roman"/>
          <w:i/>
          <w:lang w:eastAsia="cs-CZ"/>
        </w:rPr>
        <w:t>Udine</w:t>
      </w:r>
      <w:proofErr w:type="spellEnd"/>
      <w:r w:rsidRPr="00F30F57">
        <w:rPr>
          <w:rFonts w:ascii="Book Antiqua" w:eastAsia="Times New Roman" w:hAnsi="Book Antiqua" w:cs="Times New Roman"/>
          <w:i/>
          <w:lang w:eastAsia="cs-CZ"/>
        </w:rPr>
        <w:t xml:space="preserve">. Jeho dalším úspěchem je 1. cena, Cena za nejlepší provedení díla Leoše Janáčka, Cena poroty a Cena časopisu Opus </w:t>
      </w:r>
      <w:proofErr w:type="spellStart"/>
      <w:r w:rsidRPr="00F30F57">
        <w:rPr>
          <w:rFonts w:ascii="Book Antiqua" w:eastAsia="Times New Roman" w:hAnsi="Book Antiqua" w:cs="Times New Roman"/>
          <w:i/>
          <w:lang w:eastAsia="cs-CZ"/>
        </w:rPr>
        <w:t>Musicum</w:t>
      </w:r>
      <w:proofErr w:type="spellEnd"/>
      <w:r w:rsidRPr="00F30F57">
        <w:rPr>
          <w:rFonts w:ascii="Book Antiqua" w:eastAsia="Times New Roman" w:hAnsi="Book Antiqua" w:cs="Times New Roman"/>
          <w:i/>
          <w:lang w:eastAsia="cs-CZ"/>
        </w:rPr>
        <w:t xml:space="preserve"> na Mezinárodní soutěži Leoše Janáčka v Brně a 1. cena na soutěži „International Musical </w:t>
      </w:r>
      <w:proofErr w:type="spellStart"/>
      <w:r w:rsidRPr="00F30F57">
        <w:rPr>
          <w:rFonts w:ascii="Book Antiqua" w:eastAsia="Times New Roman" w:hAnsi="Book Antiqua" w:cs="Times New Roman"/>
          <w:i/>
          <w:lang w:eastAsia="cs-CZ"/>
        </w:rPr>
        <w:t>Forum</w:t>
      </w:r>
      <w:proofErr w:type="spellEnd"/>
      <w:r w:rsidRPr="00F30F57">
        <w:rPr>
          <w:rFonts w:ascii="Book Antiqua" w:eastAsia="Times New Roman" w:hAnsi="Book Antiqua" w:cs="Times New Roman"/>
          <w:i/>
          <w:lang w:eastAsia="cs-CZ"/>
        </w:rPr>
        <w:t xml:space="preserve">“ ve Vídni. V roce 2014 obdržel </w:t>
      </w:r>
      <w:proofErr w:type="gramStart"/>
      <w:r w:rsidRPr="00F30F57">
        <w:rPr>
          <w:rFonts w:ascii="Book Antiqua" w:eastAsia="Times New Roman" w:hAnsi="Book Antiqua" w:cs="Times New Roman"/>
          <w:i/>
          <w:lang w:eastAsia="cs-CZ"/>
        </w:rPr>
        <w:t>stipendium ,,Yamaha</w:t>
      </w:r>
      <w:proofErr w:type="gramEnd"/>
      <w:r w:rsidRPr="00F30F57">
        <w:rPr>
          <w:rFonts w:ascii="Book Antiqua" w:eastAsia="Times New Roman" w:hAnsi="Book Antiqua" w:cs="Times New Roman"/>
          <w:i/>
          <w:lang w:eastAsia="cs-CZ"/>
        </w:rPr>
        <w:t xml:space="preserve"> Music </w:t>
      </w:r>
      <w:proofErr w:type="spellStart"/>
      <w:r w:rsidRPr="00F30F57">
        <w:rPr>
          <w:rFonts w:ascii="Book Antiqua" w:eastAsia="Times New Roman" w:hAnsi="Book Antiqua" w:cs="Times New Roman"/>
          <w:i/>
          <w:lang w:eastAsia="cs-CZ"/>
        </w:rPr>
        <w:t>Foundation</w:t>
      </w:r>
      <w:proofErr w:type="spellEnd"/>
      <w:r w:rsidRPr="00F30F57">
        <w:rPr>
          <w:rFonts w:ascii="Book Antiqua" w:eastAsia="Times New Roman" w:hAnsi="Book Antiqua" w:cs="Times New Roman"/>
          <w:i/>
          <w:lang w:eastAsia="cs-CZ"/>
        </w:rPr>
        <w:t xml:space="preserve"> </w:t>
      </w:r>
      <w:proofErr w:type="spellStart"/>
      <w:r w:rsidRPr="00F30F57">
        <w:rPr>
          <w:rFonts w:ascii="Book Antiqua" w:eastAsia="Times New Roman" w:hAnsi="Book Antiqua" w:cs="Times New Roman"/>
          <w:i/>
          <w:lang w:eastAsia="cs-CZ"/>
        </w:rPr>
        <w:t>Europe</w:t>
      </w:r>
      <w:proofErr w:type="spellEnd"/>
      <w:r w:rsidRPr="00F30F57">
        <w:rPr>
          <w:rFonts w:ascii="Book Antiqua" w:eastAsia="Times New Roman" w:hAnsi="Book Antiqua" w:cs="Times New Roman"/>
          <w:i/>
          <w:lang w:eastAsia="cs-CZ"/>
        </w:rPr>
        <w:t>”. Pravidelně natáčí pro Český rozhlas a vystoupil několikrát s Karlovarským symfonickým orchestrem, Plzeňskou filharmonií, či Filharmonií Brno.</w:t>
      </w:r>
    </w:p>
    <w:p w:rsidR="006003DB" w:rsidRPr="00ED0947" w:rsidRDefault="006003DB" w:rsidP="00F30F57">
      <w:pPr>
        <w:spacing w:after="0" w:line="240" w:lineRule="auto"/>
        <w:jc w:val="center"/>
        <w:rPr>
          <w:rFonts w:ascii="Book Antiqua" w:hAnsi="Book Antiqua"/>
          <w:b/>
          <w:i/>
        </w:rPr>
      </w:pPr>
    </w:p>
    <w:p w:rsidR="00ED0947" w:rsidRPr="00ED0947" w:rsidRDefault="00ED0947" w:rsidP="00F30F57">
      <w:pPr>
        <w:spacing w:after="0" w:line="240" w:lineRule="auto"/>
        <w:jc w:val="center"/>
        <w:rPr>
          <w:rFonts w:ascii="Book Antiqua" w:hAnsi="Book Antiqua"/>
          <w:b/>
          <w:i/>
        </w:rPr>
      </w:pPr>
    </w:p>
    <w:p w:rsidR="00F30F57" w:rsidRPr="00ED0947" w:rsidRDefault="00F30F57" w:rsidP="00F30F57">
      <w:pPr>
        <w:spacing w:after="0" w:line="240" w:lineRule="auto"/>
        <w:jc w:val="center"/>
        <w:rPr>
          <w:rFonts w:ascii="Book Antiqua" w:hAnsi="Book Antiqua"/>
          <w:b/>
          <w:i/>
          <w:sz w:val="28"/>
          <w:szCs w:val="28"/>
        </w:rPr>
      </w:pPr>
      <w:r w:rsidRPr="00ED0947">
        <w:rPr>
          <w:rFonts w:ascii="Book Antiqua" w:hAnsi="Book Antiqua"/>
          <w:b/>
          <w:i/>
          <w:sz w:val="28"/>
          <w:szCs w:val="28"/>
        </w:rPr>
        <w:t>Program:</w:t>
      </w:r>
    </w:p>
    <w:p w:rsidR="00F30F57" w:rsidRPr="00F30F57" w:rsidRDefault="00F30F57" w:rsidP="00F30F57">
      <w:pPr>
        <w:spacing w:after="0" w:line="240" w:lineRule="auto"/>
        <w:jc w:val="center"/>
        <w:rPr>
          <w:rFonts w:ascii="Book Antiqua" w:eastAsia="Times New Roman" w:hAnsi="Book Antiqua" w:cs="Times New Roman"/>
          <w:b/>
          <w:i/>
          <w:sz w:val="28"/>
          <w:szCs w:val="28"/>
          <w:lang w:eastAsia="cs-CZ"/>
        </w:rPr>
      </w:pPr>
      <w:r w:rsidRPr="00ED0947">
        <w:rPr>
          <w:rFonts w:ascii="Book Antiqua" w:eastAsia="Times New Roman" w:hAnsi="Book Antiqua" w:cs="Times New Roman"/>
          <w:b/>
          <w:i/>
          <w:sz w:val="28"/>
          <w:szCs w:val="28"/>
          <w:lang w:eastAsia="cs-CZ"/>
        </w:rPr>
        <w:t>J</w:t>
      </w:r>
      <w:r w:rsidRPr="00F30F57">
        <w:rPr>
          <w:rFonts w:ascii="Book Antiqua" w:eastAsia="Times New Roman" w:hAnsi="Book Antiqua" w:cs="Times New Roman"/>
          <w:b/>
          <w:i/>
          <w:sz w:val="28"/>
          <w:szCs w:val="28"/>
          <w:lang w:eastAsia="cs-CZ"/>
        </w:rPr>
        <w:t>ohann Sebastian Bach: Chromatická fantasie a fuga</w:t>
      </w:r>
    </w:p>
    <w:p w:rsidR="00F30F57" w:rsidRPr="00F30F57" w:rsidRDefault="00F30F57" w:rsidP="00F30F57">
      <w:pPr>
        <w:spacing w:after="0" w:line="240" w:lineRule="auto"/>
        <w:jc w:val="center"/>
        <w:rPr>
          <w:rFonts w:ascii="Book Antiqua" w:eastAsia="Times New Roman" w:hAnsi="Book Antiqua" w:cs="Times New Roman"/>
          <w:b/>
          <w:i/>
          <w:sz w:val="28"/>
          <w:szCs w:val="28"/>
          <w:lang w:eastAsia="cs-CZ"/>
        </w:rPr>
      </w:pPr>
      <w:r w:rsidRPr="00F30F57">
        <w:rPr>
          <w:rFonts w:ascii="Book Antiqua" w:eastAsia="Times New Roman" w:hAnsi="Book Antiqua" w:cs="Times New Roman"/>
          <w:b/>
          <w:i/>
          <w:sz w:val="28"/>
          <w:szCs w:val="28"/>
          <w:lang w:eastAsia="cs-CZ"/>
        </w:rPr>
        <w:t>Johannes Brahms: Variace na Händelovo téma</w:t>
      </w:r>
    </w:p>
    <w:p w:rsidR="00F30F57" w:rsidRPr="00F30F57" w:rsidRDefault="00F30F57" w:rsidP="00F30F57">
      <w:pPr>
        <w:spacing w:after="0" w:line="240" w:lineRule="auto"/>
        <w:jc w:val="center"/>
        <w:rPr>
          <w:rFonts w:ascii="Book Antiqua" w:eastAsia="Times New Roman" w:hAnsi="Book Antiqua" w:cs="Times New Roman"/>
          <w:b/>
          <w:i/>
          <w:sz w:val="28"/>
          <w:szCs w:val="28"/>
          <w:lang w:eastAsia="cs-CZ"/>
        </w:rPr>
      </w:pPr>
      <w:r w:rsidRPr="00F30F57">
        <w:rPr>
          <w:rFonts w:ascii="Book Antiqua" w:eastAsia="Times New Roman" w:hAnsi="Book Antiqua" w:cs="Times New Roman"/>
          <w:b/>
          <w:i/>
          <w:sz w:val="28"/>
          <w:szCs w:val="28"/>
          <w:lang w:eastAsia="cs-CZ"/>
        </w:rPr>
        <w:t>----</w:t>
      </w:r>
    </w:p>
    <w:p w:rsidR="00F30F57" w:rsidRPr="00F30F57" w:rsidRDefault="00F30F57" w:rsidP="00F30F57">
      <w:pPr>
        <w:spacing w:after="0" w:line="240" w:lineRule="auto"/>
        <w:jc w:val="center"/>
        <w:rPr>
          <w:rFonts w:ascii="Book Antiqua" w:eastAsia="Times New Roman" w:hAnsi="Book Antiqua" w:cs="Times New Roman"/>
          <w:b/>
          <w:i/>
          <w:sz w:val="28"/>
          <w:szCs w:val="28"/>
          <w:lang w:eastAsia="cs-CZ"/>
        </w:rPr>
      </w:pPr>
      <w:proofErr w:type="spellStart"/>
      <w:r w:rsidRPr="00F30F57">
        <w:rPr>
          <w:rFonts w:ascii="Book Antiqua" w:eastAsia="Times New Roman" w:hAnsi="Book Antiqua" w:cs="Times New Roman"/>
          <w:b/>
          <w:i/>
          <w:sz w:val="28"/>
          <w:szCs w:val="28"/>
          <w:lang w:eastAsia="cs-CZ"/>
        </w:rPr>
        <w:t>Modest</w:t>
      </w:r>
      <w:proofErr w:type="spellEnd"/>
      <w:r w:rsidRPr="00F30F57">
        <w:rPr>
          <w:rFonts w:ascii="Book Antiqua" w:eastAsia="Times New Roman" w:hAnsi="Book Antiqua" w:cs="Times New Roman"/>
          <w:b/>
          <w:i/>
          <w:sz w:val="28"/>
          <w:szCs w:val="28"/>
          <w:lang w:eastAsia="cs-CZ"/>
        </w:rPr>
        <w:t xml:space="preserve"> Petrovič </w:t>
      </w:r>
      <w:proofErr w:type="spellStart"/>
      <w:r w:rsidRPr="00F30F57">
        <w:rPr>
          <w:rFonts w:ascii="Book Antiqua" w:eastAsia="Times New Roman" w:hAnsi="Book Antiqua" w:cs="Times New Roman"/>
          <w:b/>
          <w:i/>
          <w:sz w:val="28"/>
          <w:szCs w:val="28"/>
          <w:lang w:eastAsia="cs-CZ"/>
        </w:rPr>
        <w:t>Musorgsky</w:t>
      </w:r>
      <w:proofErr w:type="spellEnd"/>
      <w:r w:rsidRPr="00F30F57">
        <w:rPr>
          <w:rFonts w:ascii="Book Antiqua" w:eastAsia="Times New Roman" w:hAnsi="Book Antiqua" w:cs="Times New Roman"/>
          <w:b/>
          <w:i/>
          <w:sz w:val="28"/>
          <w:szCs w:val="28"/>
          <w:lang w:eastAsia="cs-CZ"/>
        </w:rPr>
        <w:t>: Obrázky z výstavy</w:t>
      </w:r>
    </w:p>
    <w:p w:rsidR="00F30F57" w:rsidRDefault="00F30F57" w:rsidP="00F30F57">
      <w:pPr>
        <w:spacing w:after="0" w:line="240" w:lineRule="auto"/>
        <w:jc w:val="center"/>
        <w:rPr>
          <w:rFonts w:ascii="Book Antiqua" w:eastAsia="Times New Roman" w:hAnsi="Book Antiqua" w:cs="Times New Roman"/>
          <w:b/>
          <w:i/>
          <w:sz w:val="36"/>
          <w:szCs w:val="36"/>
          <w:lang w:eastAsia="cs-CZ"/>
        </w:rPr>
      </w:pPr>
    </w:p>
    <w:p w:rsidR="00ED0947" w:rsidRPr="00ED0947" w:rsidRDefault="00ED0947" w:rsidP="00F30F57">
      <w:pPr>
        <w:spacing w:after="0" w:line="240" w:lineRule="auto"/>
        <w:jc w:val="center"/>
        <w:rPr>
          <w:rFonts w:ascii="Book Antiqua" w:eastAsia="Times New Roman" w:hAnsi="Book Antiqua" w:cs="Times New Roman"/>
          <w:b/>
          <w:i/>
          <w:sz w:val="36"/>
          <w:szCs w:val="36"/>
          <w:lang w:eastAsia="cs-CZ"/>
        </w:rPr>
      </w:pPr>
    </w:p>
    <w:p w:rsidR="00F30F57" w:rsidRPr="00ED0947" w:rsidRDefault="00F30F57" w:rsidP="00F30F57">
      <w:pPr>
        <w:spacing w:after="0" w:line="240" w:lineRule="auto"/>
        <w:jc w:val="center"/>
        <w:rPr>
          <w:rFonts w:ascii="Book Antiqua" w:eastAsia="Times New Roman" w:hAnsi="Book Antiqua" w:cs="Times New Roman"/>
          <w:b/>
          <w:i/>
          <w:sz w:val="36"/>
          <w:szCs w:val="36"/>
          <w:lang w:eastAsia="cs-CZ"/>
        </w:rPr>
      </w:pPr>
      <w:r w:rsidRPr="00ED0947">
        <w:rPr>
          <w:rFonts w:ascii="Book Antiqua" w:eastAsia="Times New Roman" w:hAnsi="Book Antiqua" w:cs="Times New Roman"/>
          <w:b/>
          <w:i/>
          <w:sz w:val="36"/>
          <w:szCs w:val="36"/>
          <w:lang w:eastAsia="cs-CZ"/>
        </w:rPr>
        <w:t>22. dubna 2014 v 17.30 hodin</w:t>
      </w:r>
    </w:p>
    <w:p w:rsidR="00F30F57" w:rsidRPr="00ED0947" w:rsidRDefault="00F30F57" w:rsidP="00F30F57">
      <w:pPr>
        <w:spacing w:after="0" w:line="240" w:lineRule="auto"/>
        <w:jc w:val="center"/>
        <w:rPr>
          <w:rFonts w:ascii="Book Antiqua" w:eastAsia="Times New Roman" w:hAnsi="Book Antiqua" w:cs="Times New Roman"/>
          <w:b/>
          <w:i/>
          <w:sz w:val="36"/>
          <w:szCs w:val="36"/>
          <w:lang w:eastAsia="cs-CZ"/>
        </w:rPr>
      </w:pPr>
      <w:r w:rsidRPr="00ED0947">
        <w:rPr>
          <w:rFonts w:ascii="Book Antiqua" w:eastAsia="Times New Roman" w:hAnsi="Book Antiqua" w:cs="Times New Roman"/>
          <w:b/>
          <w:i/>
          <w:sz w:val="36"/>
          <w:szCs w:val="36"/>
          <w:lang w:eastAsia="cs-CZ"/>
        </w:rPr>
        <w:t>koncertní sál Základní umělecké školy v</w:t>
      </w:r>
      <w:r w:rsidR="00ED0947">
        <w:rPr>
          <w:rFonts w:ascii="Book Antiqua" w:eastAsia="Times New Roman" w:hAnsi="Book Antiqua" w:cs="Times New Roman"/>
          <w:b/>
          <w:i/>
          <w:sz w:val="36"/>
          <w:szCs w:val="36"/>
          <w:lang w:eastAsia="cs-CZ"/>
        </w:rPr>
        <w:t xml:space="preserve"> </w:t>
      </w:r>
      <w:r w:rsidRPr="00ED0947">
        <w:rPr>
          <w:rFonts w:ascii="Book Antiqua" w:eastAsia="Times New Roman" w:hAnsi="Book Antiqua" w:cs="Times New Roman"/>
          <w:b/>
          <w:i/>
          <w:sz w:val="36"/>
          <w:szCs w:val="36"/>
          <w:lang w:eastAsia="cs-CZ"/>
        </w:rPr>
        <w:t>Modřicích</w:t>
      </w:r>
    </w:p>
    <w:p w:rsidR="00F30F57" w:rsidRDefault="00F30F57" w:rsidP="00F30F57">
      <w:pPr>
        <w:spacing w:after="0" w:line="240" w:lineRule="auto"/>
        <w:jc w:val="center"/>
        <w:rPr>
          <w:rFonts w:ascii="Book Antiqua" w:eastAsia="Times New Roman" w:hAnsi="Book Antiqua" w:cs="Times New Roman"/>
          <w:b/>
          <w:i/>
          <w:sz w:val="36"/>
          <w:szCs w:val="36"/>
          <w:lang w:eastAsia="cs-CZ"/>
        </w:rPr>
      </w:pPr>
      <w:r w:rsidRPr="00ED0947">
        <w:rPr>
          <w:rFonts w:ascii="Book Antiqua" w:eastAsia="Times New Roman" w:hAnsi="Book Antiqua" w:cs="Times New Roman"/>
          <w:b/>
          <w:i/>
          <w:sz w:val="36"/>
          <w:szCs w:val="36"/>
          <w:lang w:eastAsia="cs-CZ"/>
        </w:rPr>
        <w:t>Benešova 271</w:t>
      </w:r>
    </w:p>
    <w:p w:rsidR="00ED0947" w:rsidRDefault="00ED0947" w:rsidP="00F30F57">
      <w:pPr>
        <w:spacing w:after="0" w:line="240" w:lineRule="auto"/>
        <w:jc w:val="center"/>
        <w:rPr>
          <w:rFonts w:ascii="Book Antiqua" w:hAnsi="Book Antiqua"/>
          <w:b/>
          <w:i/>
        </w:rPr>
      </w:pPr>
    </w:p>
    <w:p w:rsidR="00004932" w:rsidRDefault="00004932" w:rsidP="00F30F57">
      <w:pPr>
        <w:spacing w:after="0" w:line="240" w:lineRule="auto"/>
        <w:jc w:val="center"/>
        <w:rPr>
          <w:rFonts w:ascii="Book Antiqua" w:hAnsi="Book Antiqua"/>
          <w:b/>
          <w:i/>
        </w:rPr>
      </w:pPr>
    </w:p>
    <w:p w:rsidR="00ED0947" w:rsidRPr="00ED0947" w:rsidRDefault="00ED0947" w:rsidP="00F30F57">
      <w:pPr>
        <w:spacing w:after="0" w:line="240" w:lineRule="auto"/>
        <w:jc w:val="center"/>
        <w:rPr>
          <w:rFonts w:ascii="Book Antiqua" w:hAnsi="Book Antiqua"/>
          <w:b/>
          <w:i/>
          <w:sz w:val="28"/>
          <w:szCs w:val="28"/>
        </w:rPr>
      </w:pPr>
      <w:r w:rsidRPr="00ED0947">
        <w:rPr>
          <w:rFonts w:ascii="Book Antiqua" w:hAnsi="Book Antiqua"/>
          <w:b/>
          <w:i/>
          <w:sz w:val="28"/>
          <w:szCs w:val="28"/>
        </w:rPr>
        <w:t>VSTUP VOLNÝ</w:t>
      </w:r>
    </w:p>
    <w:sectPr w:rsidR="00ED0947" w:rsidRPr="00ED09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F57"/>
    <w:rsid w:val="00004932"/>
    <w:rsid w:val="005F3703"/>
    <w:rsid w:val="006003DB"/>
    <w:rsid w:val="0067712A"/>
    <w:rsid w:val="007D748F"/>
    <w:rsid w:val="00E00F9D"/>
    <w:rsid w:val="00ED0947"/>
    <w:rsid w:val="00F30F57"/>
    <w:rsid w:val="00FD4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A82ACB-31FE-4E8B-8114-DCC7D99E6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30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73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25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2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9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1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8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8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274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ZUŠ Ořechov</Company>
  <LinksUpToDate>false</LinksUpToDate>
  <CharactersWithSpaces>1888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Barbora Křemenáková</cp:lastModifiedBy>
  <cp:revision>4</cp:revision>
  <dcterms:created xsi:type="dcterms:W3CDTF">2014-03-31T06:20:00Z</dcterms:created>
  <dcterms:modified xsi:type="dcterms:W3CDTF">2014-03-31T06:33:00Z</dcterms:modified>
</cp:coreProperties>
</file>