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8F" w:rsidRPr="00AA0BC9" w:rsidRDefault="00F92700" w:rsidP="00AA0BC9">
      <w:pPr>
        <w:pStyle w:val="Bezmezer"/>
        <w:jc w:val="center"/>
        <w:rPr>
          <w:b/>
          <w:u w:val="single"/>
        </w:rPr>
      </w:pPr>
      <w:r w:rsidRPr="00AA0BC9">
        <w:rPr>
          <w:b/>
          <w:u w:val="single"/>
        </w:rPr>
        <w:t>Komentáře k</w:t>
      </w:r>
      <w:r w:rsidR="00F46D0A" w:rsidRPr="00AA0BC9">
        <w:rPr>
          <w:b/>
          <w:u w:val="single"/>
        </w:rPr>
        <w:t xml:space="preserve"> vybraným bodům </w:t>
      </w:r>
      <w:r w:rsidRPr="00AA0BC9">
        <w:rPr>
          <w:b/>
          <w:u w:val="single"/>
        </w:rPr>
        <w:t>usnesení z</w:t>
      </w:r>
      <w:r w:rsidR="00AA0BC9" w:rsidRPr="00AA0BC9">
        <w:rPr>
          <w:b/>
          <w:u w:val="single"/>
        </w:rPr>
        <w:t>e</w:t>
      </w:r>
      <w:r w:rsidRPr="00AA0BC9">
        <w:rPr>
          <w:b/>
          <w:u w:val="single"/>
        </w:rPr>
        <w:t> </w:t>
      </w:r>
      <w:r w:rsidR="00B354F3">
        <w:rPr>
          <w:b/>
          <w:u w:val="single"/>
        </w:rPr>
        <w:t>4</w:t>
      </w:r>
      <w:r w:rsidR="00314D50">
        <w:rPr>
          <w:b/>
          <w:u w:val="single"/>
        </w:rPr>
        <w:t>2</w:t>
      </w:r>
      <w:r w:rsidRPr="00AA0BC9">
        <w:rPr>
          <w:b/>
          <w:u w:val="single"/>
        </w:rPr>
        <w:t xml:space="preserve">. schůze RMM </w:t>
      </w:r>
      <w:r w:rsidR="00F46D0A" w:rsidRPr="00AA0BC9">
        <w:rPr>
          <w:b/>
          <w:u w:val="single"/>
        </w:rPr>
        <w:br/>
      </w:r>
      <w:r w:rsidRPr="00AA0BC9">
        <w:rPr>
          <w:b/>
          <w:u w:val="single"/>
        </w:rPr>
        <w:t xml:space="preserve">konané dne </w:t>
      </w:r>
      <w:r w:rsidR="00314D50">
        <w:rPr>
          <w:b/>
          <w:u w:val="single"/>
        </w:rPr>
        <w:t>7.</w:t>
      </w:r>
      <w:r w:rsidR="004B0284">
        <w:rPr>
          <w:b/>
          <w:u w:val="single"/>
        </w:rPr>
        <w:t xml:space="preserve"> </w:t>
      </w:r>
      <w:r w:rsidR="00314D50">
        <w:rPr>
          <w:b/>
          <w:u w:val="single"/>
        </w:rPr>
        <w:t>4.</w:t>
      </w:r>
      <w:r w:rsidR="004B0284">
        <w:rPr>
          <w:b/>
          <w:u w:val="single"/>
        </w:rPr>
        <w:t xml:space="preserve"> </w:t>
      </w:r>
      <w:r w:rsidR="00314D50">
        <w:rPr>
          <w:b/>
          <w:u w:val="single"/>
        </w:rPr>
        <w:t>2014</w:t>
      </w:r>
    </w:p>
    <w:p w:rsidR="00352CF2" w:rsidRDefault="00352CF2" w:rsidP="00AA0BC9">
      <w:pPr>
        <w:pStyle w:val="Bezmezer"/>
      </w:pPr>
    </w:p>
    <w:p w:rsidR="00314D50" w:rsidRDefault="00314D50" w:rsidP="00314D50">
      <w:pPr>
        <w:spacing w:line="240" w:lineRule="auto"/>
      </w:pPr>
      <w:r>
        <w:rPr>
          <w:b/>
          <w:u w:val="single"/>
        </w:rPr>
        <w:t>Výpověď z nájmu</w:t>
      </w:r>
      <w:r>
        <w:rPr>
          <w:b/>
          <w:u w:val="single"/>
        </w:rPr>
        <w:br/>
      </w:r>
      <w:r>
        <w:t>Uživatel části městského areálu Hybešova 596 dal městu</w:t>
      </w:r>
      <w:r w:rsidR="001052C5">
        <w:t xml:space="preserve"> Modřice </w:t>
      </w:r>
      <w:r>
        <w:t>k 1.</w:t>
      </w:r>
      <w:r w:rsidR="00920472">
        <w:t xml:space="preserve"> </w:t>
      </w:r>
      <w:r>
        <w:t>4.</w:t>
      </w:r>
      <w:r w:rsidR="00920472">
        <w:t xml:space="preserve"> </w:t>
      </w:r>
      <w:r>
        <w:t>2014 výpověď z nájmu. Prostory jsou opětovně vyvěšeny k možnosti pronájmu na úřední desce.</w:t>
      </w:r>
      <w:r>
        <w:br/>
        <w:t>(k usnesení 42.3.2/2014)</w:t>
      </w:r>
    </w:p>
    <w:p w:rsidR="00314D50" w:rsidRDefault="00314D50" w:rsidP="00314D50">
      <w:pPr>
        <w:spacing w:line="240" w:lineRule="auto"/>
      </w:pPr>
      <w:r>
        <w:rPr>
          <w:b/>
          <w:u w:val="single"/>
        </w:rPr>
        <w:t>Pronájem nebytových prostor</w:t>
      </w:r>
      <w:r>
        <w:rPr>
          <w:b/>
          <w:u w:val="single"/>
        </w:rPr>
        <w:br/>
      </w:r>
      <w:r>
        <w:t xml:space="preserve">RMM schválila dodatek k nájemní smlouvě restaurace na sokolovně s firmou </w:t>
      </w:r>
      <w:proofErr w:type="spellStart"/>
      <w:r>
        <w:t>Vanvera</w:t>
      </w:r>
      <w:proofErr w:type="spellEnd"/>
      <w:r>
        <w:t xml:space="preserve"> s.r.o. v</w:t>
      </w:r>
      <w:r w:rsidR="005C332A">
        <w:t> </w:t>
      </w:r>
      <w:r>
        <w:t>likvidaci</w:t>
      </w:r>
      <w:r w:rsidR="005C332A">
        <w:t>. Jedná se o</w:t>
      </w:r>
      <w:r>
        <w:t xml:space="preserve"> úpravu platb</w:t>
      </w:r>
      <w:r w:rsidR="001052C5">
        <w:t>y</w:t>
      </w:r>
      <w:r>
        <w:t xml:space="preserve"> nájmu</w:t>
      </w:r>
      <w:r w:rsidR="005C332A">
        <w:t xml:space="preserve"> (měsíčně)</w:t>
      </w:r>
      <w:r>
        <w:t xml:space="preserve"> a změnu pronajímatele ze Sokola Modřice na město Modřice.</w:t>
      </w:r>
      <w:r>
        <w:br/>
        <w:t>(k usnesení 42.3.8/2014)</w:t>
      </w:r>
    </w:p>
    <w:p w:rsidR="00314D50" w:rsidRDefault="00314D50" w:rsidP="00314D50">
      <w:pPr>
        <w:spacing w:line="240" w:lineRule="auto"/>
      </w:pPr>
      <w:r>
        <w:rPr>
          <w:b/>
          <w:u w:val="single"/>
        </w:rPr>
        <w:t>Zpětný odběr a využití odpadů z obalů</w:t>
      </w:r>
      <w:r>
        <w:rPr>
          <w:b/>
          <w:u w:val="single"/>
        </w:rPr>
        <w:br/>
      </w:r>
      <w:r>
        <w:t>RMM schválila smlouvy a dodatky ke smlouvě se společností ECO-KOM s.r.o., která přes městský Sběrný dvůr vybírá recyklovatelný odpad a následně městu hradí stanovené odměny.</w:t>
      </w:r>
      <w:r>
        <w:br/>
        <w:t>(k usnesení 42.3.10/2014 a 42.3.11/2014)</w:t>
      </w:r>
    </w:p>
    <w:p w:rsidR="00622015" w:rsidRDefault="00314D50" w:rsidP="00622015">
      <w:pPr>
        <w:tabs>
          <w:tab w:val="left" w:pos="3402"/>
        </w:tabs>
        <w:spacing w:line="240" w:lineRule="auto"/>
      </w:pPr>
      <w:proofErr w:type="spellStart"/>
      <w:r>
        <w:rPr>
          <w:b/>
          <w:u w:val="single"/>
        </w:rPr>
        <w:t>Ženáčské</w:t>
      </w:r>
      <w:proofErr w:type="spellEnd"/>
      <w:r>
        <w:rPr>
          <w:b/>
          <w:u w:val="single"/>
        </w:rPr>
        <w:t xml:space="preserve"> hody</w:t>
      </w:r>
      <w:r>
        <w:rPr>
          <w:b/>
          <w:u w:val="single"/>
        </w:rPr>
        <w:br/>
      </w:r>
      <w:proofErr w:type="spellStart"/>
      <w:r w:rsidR="00622015">
        <w:t>Ženáčské</w:t>
      </w:r>
      <w:proofErr w:type="spellEnd"/>
      <w:r w:rsidR="00622015">
        <w:t xml:space="preserve"> hody 2014 podpořil</w:t>
      </w:r>
      <w:r w:rsidR="004B0284">
        <w:t>y</w:t>
      </w:r>
      <w:r w:rsidR="00622015">
        <w:t xml:space="preserve"> svými financemi tyto subjekty:</w:t>
      </w:r>
      <w:r w:rsidR="00622015">
        <w:br/>
        <w:t>- BOVAKO s.r.o.</w:t>
      </w:r>
      <w:r w:rsidR="00622015">
        <w:tab/>
        <w:t>5.000,- Kč</w:t>
      </w:r>
      <w:r w:rsidR="00622015">
        <w:br/>
        <w:t>- Brněnské pole s.r.o.</w:t>
      </w:r>
      <w:r w:rsidR="00622015">
        <w:tab/>
        <w:t>5.000,- Kč</w:t>
      </w:r>
      <w:r w:rsidR="00622015">
        <w:br/>
        <w:t>- SIMAF CZ, s.r.o.</w:t>
      </w:r>
      <w:r w:rsidR="00622015">
        <w:tab/>
        <w:t>8.000,- Kč</w:t>
      </w:r>
      <w:r w:rsidR="00622015">
        <w:br/>
        <w:t>- Vít Makovský</w:t>
      </w:r>
      <w:r w:rsidR="00622015">
        <w:tab/>
        <w:t>1.500,- Kč</w:t>
      </w:r>
      <w:r w:rsidR="00622015">
        <w:br/>
        <w:t>- KAMOKO s.r.o.</w:t>
      </w:r>
      <w:r w:rsidR="00622015">
        <w:tab/>
        <w:t>4.000,- Kč</w:t>
      </w:r>
      <w:r w:rsidR="00622015">
        <w:br/>
        <w:t>- DEA Energetická agentura, s.r.o.</w:t>
      </w:r>
      <w:r w:rsidR="00622015">
        <w:tab/>
        <w:t>2.000,- Kč</w:t>
      </w:r>
      <w:r w:rsidR="00622015">
        <w:br/>
        <w:t>Všem dárcům děkujeme.</w:t>
      </w:r>
      <w:r w:rsidR="00622015">
        <w:br/>
        <w:t>(k usnesením 42.3.12/2014, 42.3.13/2014, 42.3.14/2014, 42.3.15/2014, 42.3.16/2014, 42.3.17/2014)</w:t>
      </w:r>
    </w:p>
    <w:p w:rsidR="00622015" w:rsidRDefault="00622015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Praxe studentů</w:t>
      </w:r>
      <w:r>
        <w:rPr>
          <w:b/>
          <w:u w:val="single"/>
        </w:rPr>
        <w:br/>
      </w:r>
      <w:r>
        <w:t>RMM schválila smlouvu s Obchodní akademií ELDO o.p.s. o absolvování praxe studentů na městském úřad</w:t>
      </w:r>
      <w:r w:rsidR="004B0284">
        <w:t>u</w:t>
      </w:r>
      <w:r>
        <w:t xml:space="preserve"> Modřice.</w:t>
      </w:r>
      <w:r>
        <w:br/>
        <w:t>(k usnesení 42.3.18/2014)</w:t>
      </w:r>
    </w:p>
    <w:p w:rsidR="00622015" w:rsidRDefault="00622015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Hudba Václavské hody 2014</w:t>
      </w:r>
      <w:r>
        <w:rPr>
          <w:b/>
          <w:u w:val="single"/>
        </w:rPr>
        <w:br/>
      </w:r>
      <w:r>
        <w:t xml:space="preserve">RMM schválila smlouvu s dechovou hudbou </w:t>
      </w:r>
      <w:proofErr w:type="spellStart"/>
      <w:r>
        <w:t>Ištvánci</w:t>
      </w:r>
      <w:proofErr w:type="spellEnd"/>
      <w:r>
        <w:t xml:space="preserve"> na produkci při Václavských hodech 2014 za cenu 41.000,- Kč vč. dopravy.</w:t>
      </w:r>
      <w:r>
        <w:br/>
        <w:t>(k usnesení 42.3.19/2014)</w:t>
      </w:r>
    </w:p>
    <w:p w:rsidR="00622015" w:rsidRDefault="00622015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Reklamní plochy</w:t>
      </w:r>
      <w:r>
        <w:rPr>
          <w:b/>
          <w:u w:val="single"/>
        </w:rPr>
        <w:br/>
      </w:r>
      <w:r>
        <w:t>RMM zamítla záměr na umístění reklamní plochy na oplocení areálu Hybešova 596.</w:t>
      </w:r>
      <w:r>
        <w:br/>
        <w:t>(k usnesení 42.4.1/2014)</w:t>
      </w:r>
      <w:r>
        <w:br/>
        <w:t>RMM zamítla pronájem části pozemku p.</w:t>
      </w:r>
      <w:r w:rsidR="004B0284">
        <w:t xml:space="preserve"> </w:t>
      </w:r>
      <w:r>
        <w:t>č. 1977/74 (zahrádkářská lokalita u ČOV) na umístění 2 ks reklamních zařízení.</w:t>
      </w:r>
      <w:r>
        <w:br/>
        <w:t>(k usnesení 42.4.3/2014)</w:t>
      </w:r>
    </w:p>
    <w:p w:rsidR="005B7BAF" w:rsidRDefault="005B7BAF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Obsazení Pasivního bytového domu pro seniory</w:t>
      </w:r>
      <w:r>
        <w:rPr>
          <w:b/>
          <w:u w:val="single"/>
        </w:rPr>
        <w:br/>
      </w:r>
      <w:r>
        <w:t>RMM schválila Smlouvy o poskytnutí příspěvku na služby v Pasivním bytovém domě pro seniory ve výši 1.000,- Kč/měsíc celkem 5 klientům. Žádost o příspěvek na služby v Pasivním bytovém domě pro seniory ve výši 1.000,- Kč/měsíc pak zamítla u 2 klientů. Dále schválila přidělení bytu 1+kk celkem 9 klientům a 2+kk 2 klientům. Přidělení bytu zamítla 1 žadateli pro nesplnění podmínek pro přijetí.</w:t>
      </w:r>
      <w:r>
        <w:br/>
        <w:t>(k usnesení 42.6.1/2014, 42.6.2/2014, 42.6.3/2014, 42.6.4/2014, 42.6.5/2014, 42.6.6/2014, 42.6.7/2014, 42.6.8/2014, 42.6.9</w:t>
      </w:r>
      <w:r w:rsidR="00ED6B66">
        <w:t>.1</w:t>
      </w:r>
      <w:r>
        <w:t>/2014, 42.6.9.2/2014 a 42.9.3/2014)</w:t>
      </w:r>
    </w:p>
    <w:p w:rsidR="005B7BAF" w:rsidRDefault="005B7BAF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Roční účetní závěrka Základní školy Modřice</w:t>
      </w:r>
      <w:r>
        <w:rPr>
          <w:b/>
          <w:u w:val="single"/>
        </w:rPr>
        <w:br/>
      </w:r>
      <w:r>
        <w:t>RMM schválila roční účetní závěrku a rozdělení zlepšeného hospodářského výsledu ZŠ Modřice za rok 2013 a převedení částky 470.279,27 Kč ze zlepšeného hospodářského výsledku školy do investičního fondu na pokrytí úhrad investičních akcí.</w:t>
      </w:r>
      <w:r>
        <w:br/>
        <w:t>(k usnesení 42.7.3.1/2014 a 42.7.3.2/2014)</w:t>
      </w:r>
    </w:p>
    <w:p w:rsidR="005B7BAF" w:rsidRDefault="005B7BAF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lastRenderedPageBreak/>
        <w:t>Zvýšení kapacity školy</w:t>
      </w:r>
      <w:r>
        <w:rPr>
          <w:b/>
          <w:u w:val="single"/>
        </w:rPr>
        <w:br/>
      </w:r>
      <w:r>
        <w:t>RMM schválila zvýšení kapacity školy z 350 na 400 žáků, kapacity školní družiny ze 120 na 150 žáků a navýšení kapacity školní jídelny ze 400 na 500 obědů.</w:t>
      </w:r>
      <w:r>
        <w:br/>
        <w:t>(k usnesení 42.7.4/2014)</w:t>
      </w:r>
    </w:p>
    <w:p w:rsidR="005B7BAF" w:rsidRDefault="005B7BAF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Roční účetní závěrka Mateřské školy Modřice</w:t>
      </w:r>
      <w:r>
        <w:rPr>
          <w:b/>
          <w:u w:val="single"/>
        </w:rPr>
        <w:br/>
      </w:r>
      <w:r>
        <w:t>RMM schválila roční účetní závěrku a rozdělení zlepšeného hospodářského výsledků MŠ Modřice za rok 2013 a převedení částky 219.598,10 Kč ze zlepšeného hospodářského výsledku M</w:t>
      </w:r>
      <w:r w:rsidR="00581BBE">
        <w:t xml:space="preserve">Š do </w:t>
      </w:r>
      <w:r>
        <w:t>investičního fondu na pokrytí doplatku za vybudovanou zahradu MŠ.</w:t>
      </w:r>
      <w:r>
        <w:br/>
        <w:t>(k usnesení 42.7.6.1/2014 a 42.7.6.2/2014)</w:t>
      </w:r>
    </w:p>
    <w:p w:rsidR="00C56567" w:rsidRDefault="005B7BAF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Oprava</w:t>
      </w:r>
      <w:r w:rsidR="006D32BE">
        <w:rPr>
          <w:b/>
          <w:u w:val="single"/>
        </w:rPr>
        <w:t xml:space="preserve"> chodníků Nádražní a část Husovy</w:t>
      </w:r>
      <w:r>
        <w:rPr>
          <w:b/>
          <w:u w:val="single"/>
        </w:rPr>
        <w:br/>
      </w:r>
      <w:r>
        <w:t xml:space="preserve">RMM schválila zadávací dokumentaci, oslovení firem a složení hodnotící komise vč. náhradníků pro realizaci akce „Oprava chodníků na ul. Husova, Nádražní Modřice“. </w:t>
      </w:r>
      <w:r w:rsidR="005C332A">
        <w:br/>
      </w:r>
      <w:r>
        <w:t>Oslovené firmy: Luděk Vondra, SITA CZ a.s.</w:t>
      </w:r>
      <w:r w:rsidR="00C56567">
        <w:t xml:space="preserve">, Van </w:t>
      </w:r>
      <w:proofErr w:type="spellStart"/>
      <w:r w:rsidR="00C56567">
        <w:t>Gansewinkel</w:t>
      </w:r>
      <w:proofErr w:type="spellEnd"/>
      <w:r w:rsidR="00C56567">
        <w:t xml:space="preserve"> a.s., </w:t>
      </w:r>
      <w:proofErr w:type="spellStart"/>
      <w:r w:rsidR="00C56567">
        <w:t>Ekostavby</w:t>
      </w:r>
      <w:proofErr w:type="spellEnd"/>
      <w:r w:rsidR="00C56567">
        <w:t xml:space="preserve"> s.r.o. a </w:t>
      </w:r>
      <w:proofErr w:type="spellStart"/>
      <w:r w:rsidR="00C56567">
        <w:t>Trestav</w:t>
      </w:r>
      <w:proofErr w:type="spellEnd"/>
      <w:r w:rsidR="00C56567">
        <w:t xml:space="preserve"> s.r.o.</w:t>
      </w:r>
      <w:r w:rsidR="00C56567">
        <w:br/>
        <w:t xml:space="preserve">Složení komise: Ing. Šiška, Ing. </w:t>
      </w:r>
      <w:proofErr w:type="spellStart"/>
      <w:r w:rsidR="00C56567">
        <w:t>C</w:t>
      </w:r>
      <w:r w:rsidR="005C332A">
        <w:t>hybíková</w:t>
      </w:r>
      <w:proofErr w:type="spellEnd"/>
      <w:r w:rsidR="005C332A">
        <w:t xml:space="preserve">, Ing. Strnad, paní </w:t>
      </w:r>
      <w:proofErr w:type="spellStart"/>
      <w:r w:rsidR="005C332A">
        <w:t>Hoklová</w:t>
      </w:r>
      <w:proofErr w:type="spellEnd"/>
      <w:r w:rsidR="00C56567">
        <w:t xml:space="preserve"> a pan Šula.</w:t>
      </w:r>
      <w:r w:rsidR="00C56567">
        <w:br/>
        <w:t xml:space="preserve">Náhradníci: pan Doleček, MUDr. Ventruba, pan </w:t>
      </w:r>
      <w:proofErr w:type="spellStart"/>
      <w:r w:rsidR="00C56567">
        <w:t>Kočír</w:t>
      </w:r>
      <w:proofErr w:type="spellEnd"/>
      <w:r w:rsidR="00C56567">
        <w:t xml:space="preserve">, paní Habartová a Ing. </w:t>
      </w:r>
      <w:proofErr w:type="spellStart"/>
      <w:r w:rsidR="00C56567">
        <w:t>Mulíček</w:t>
      </w:r>
      <w:proofErr w:type="spellEnd"/>
      <w:r w:rsidR="00C56567">
        <w:t>.</w:t>
      </w:r>
      <w:r w:rsidR="00E06985">
        <w:br/>
        <w:t>(k usnesení 42.7.8.1/2014, 42.7.8.2/2014, 42.7.8.3/2014 a 42.7.8.4/2014)</w:t>
      </w:r>
    </w:p>
    <w:p w:rsidR="00E06985" w:rsidRDefault="00E06985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Výběr zhotovitele</w:t>
      </w:r>
      <w:r>
        <w:rPr>
          <w:b/>
          <w:u w:val="single"/>
        </w:rPr>
        <w:br/>
      </w:r>
      <w:r>
        <w:t xml:space="preserve">RMM za zhotovitele akce „Modřice-vodní nádrž a tůně“ po doporučení hodnotící komise vybrala společnost ZVÁNOVEC a.s., Č. Budějovice za cenu 1.889.050,- Kč vč. DPH. Pro nesplnění podmínek výběrového řízení ze soutěže vyloučila firmy Sdružení-Modřice </w:t>
      </w:r>
      <w:proofErr w:type="spellStart"/>
      <w:r>
        <w:t>Ekoles</w:t>
      </w:r>
      <w:proofErr w:type="spellEnd"/>
      <w:r>
        <w:t>, KUBIKO s.r.o. a AQUEKO spol. s.r.o.</w:t>
      </w:r>
      <w:r>
        <w:br/>
        <w:t>(k usnesení 42.7.9.1/2014 a 42.7.9.2/2014)</w:t>
      </w:r>
    </w:p>
    <w:p w:rsidR="00E06985" w:rsidRDefault="00E06985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Zateplení Základní umělecké školy</w:t>
      </w:r>
      <w:r>
        <w:rPr>
          <w:b/>
          <w:u w:val="single"/>
        </w:rPr>
        <w:br/>
      </w:r>
      <w:r>
        <w:t>RMM schválila nabídku firmy MIX MAX-Energetika s.r.o. ve výši 78.100,- Kč bez DPH na zajištění přípravy (projektu) a výběrového řízení na dodavatele zateplení a rekonstrukci tepelného zdroje budovy ZUŠ</w:t>
      </w:r>
      <w:r w:rsidR="004B0284">
        <w:t>,</w:t>
      </w:r>
      <w:r>
        <w:t xml:space="preserve"> Benešova 271.</w:t>
      </w:r>
      <w:r>
        <w:br/>
        <w:t>(k usn</w:t>
      </w:r>
      <w:bookmarkStart w:id="0" w:name="_GoBack"/>
      <w:bookmarkEnd w:id="0"/>
      <w:r>
        <w:t>esení 42.7.10/2014)</w:t>
      </w:r>
    </w:p>
    <w:p w:rsidR="00E06985" w:rsidRDefault="00E06985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Vybavení Pasivního bytového domu pro seniory</w:t>
      </w:r>
      <w:r>
        <w:rPr>
          <w:b/>
          <w:u w:val="single"/>
        </w:rPr>
        <w:br/>
      </w:r>
      <w:r>
        <w:t>RMM schválila kupní smlouvu na nákup 9 ks stolů a 46 ks židlí do společenských prostor Pasivního bytového domu pro seniory od firmy KOVOBEL a.s.</w:t>
      </w:r>
      <w:r w:rsidR="00581BBE">
        <w:t>,</w:t>
      </w:r>
      <w:r>
        <w:t xml:space="preserve"> </w:t>
      </w:r>
      <w:r w:rsidR="00581BBE">
        <w:t>z</w:t>
      </w:r>
      <w:r>
        <w:t>a cenu 96.465,60 Kč bez DPH.</w:t>
      </w:r>
      <w:r w:rsidR="00ED6B66">
        <w:br/>
        <w:t>(k usnesení 42.7.11/2014)</w:t>
      </w:r>
    </w:p>
    <w:p w:rsidR="00E06985" w:rsidRDefault="00E06985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Autorský a technický dozor</w:t>
      </w:r>
      <w:r>
        <w:rPr>
          <w:b/>
          <w:u w:val="single"/>
        </w:rPr>
        <w:br/>
      </w:r>
      <w:r>
        <w:t xml:space="preserve">RMM schválila nabídku a smlouvu o dílo na autorský a technický dozor investora s Ing. Luďkem </w:t>
      </w:r>
      <w:proofErr w:type="spellStart"/>
      <w:r>
        <w:t>Halašem</w:t>
      </w:r>
      <w:proofErr w:type="spellEnd"/>
      <w:r>
        <w:t xml:space="preserve"> za cenu 56.600,- Kč bez DPH.</w:t>
      </w:r>
      <w:r>
        <w:br/>
        <w:t>(k usnesení 42.7.16/2014)</w:t>
      </w:r>
    </w:p>
    <w:p w:rsidR="00622015" w:rsidRPr="006D32BE" w:rsidRDefault="006D32BE" w:rsidP="00622015">
      <w:pPr>
        <w:tabs>
          <w:tab w:val="left" w:pos="3402"/>
        </w:tabs>
        <w:spacing w:line="240" w:lineRule="auto"/>
      </w:pPr>
      <w:r>
        <w:rPr>
          <w:b/>
          <w:u w:val="single"/>
        </w:rPr>
        <w:t>Lávka a chodník přes náhon</w:t>
      </w:r>
      <w:r>
        <w:rPr>
          <w:b/>
          <w:u w:val="single"/>
        </w:rPr>
        <w:br/>
      </w:r>
      <w:r>
        <w:t>RMM ustanovila hodnotící komisi a jejich náhradníky pro vyhodnocení podaných nabídek na dodavatele akce „Účelová komunikace, lávka, chodník ul. Chrlická, Modřice“.</w:t>
      </w:r>
      <w:r>
        <w:br/>
        <w:t>Složení komise: Ing. Šiška,</w:t>
      </w:r>
      <w:r w:rsidR="00581BBE">
        <w:t xml:space="preserve"> pan Doleček, Ing. Strnad, </w:t>
      </w:r>
      <w:r w:rsidR="005C332A">
        <w:t>paní</w:t>
      </w:r>
      <w:r>
        <w:t xml:space="preserve"> </w:t>
      </w:r>
      <w:proofErr w:type="spellStart"/>
      <w:r>
        <w:t>Höklová</w:t>
      </w:r>
      <w:proofErr w:type="spellEnd"/>
      <w:r>
        <w:t xml:space="preserve"> a pan Šula.</w:t>
      </w:r>
      <w:r>
        <w:br/>
        <w:t xml:space="preserve">Náhradníci komise: Ing. </w:t>
      </w:r>
      <w:proofErr w:type="spellStart"/>
      <w:r>
        <w:t>Chybíková</w:t>
      </w:r>
      <w:proofErr w:type="spellEnd"/>
      <w:r>
        <w:t xml:space="preserve">, MVDr. Slaný, pan </w:t>
      </w:r>
      <w:proofErr w:type="spellStart"/>
      <w:r>
        <w:t>Kočíř</w:t>
      </w:r>
      <w:proofErr w:type="spellEnd"/>
      <w:r>
        <w:t xml:space="preserve">, paní Habartová a Ing. </w:t>
      </w:r>
      <w:proofErr w:type="spellStart"/>
      <w:r>
        <w:t>Mulíček</w:t>
      </w:r>
      <w:proofErr w:type="spellEnd"/>
      <w:r>
        <w:br/>
        <w:t>(k usnesení 42.7.17.1/2014 a 42.7.17.2/2014)</w:t>
      </w:r>
    </w:p>
    <w:p w:rsidR="00170487" w:rsidRPr="00314D50" w:rsidRDefault="00170487" w:rsidP="00314D50">
      <w:pPr>
        <w:spacing w:line="240" w:lineRule="auto"/>
      </w:pPr>
      <w:r>
        <w:rPr>
          <w:b/>
          <w:u w:val="single"/>
        </w:rPr>
        <w:br w:type="page"/>
      </w:r>
    </w:p>
    <w:p w:rsidR="00A136F2" w:rsidRPr="00170487" w:rsidRDefault="00A136F2" w:rsidP="00B354F3">
      <w:pPr>
        <w:spacing w:line="240" w:lineRule="auto"/>
        <w:rPr>
          <w:b/>
          <w:u w:val="single"/>
        </w:rPr>
      </w:pPr>
      <w:r w:rsidRPr="0060626B">
        <w:rPr>
          <w:b/>
          <w:u w:val="single"/>
        </w:rPr>
        <w:lastRenderedPageBreak/>
        <w:br/>
      </w:r>
    </w:p>
    <w:p w:rsidR="009D1754" w:rsidRDefault="009D1754" w:rsidP="00AA0BC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A1DBB" w:rsidRDefault="009D1754" w:rsidP="00AA0BC9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:rsidR="009D1754" w:rsidRPr="00BA1DBB" w:rsidRDefault="00B421B5" w:rsidP="00AA0BC9">
      <w:pPr>
        <w:rPr>
          <w:sz w:val="20"/>
          <w:szCs w:val="20"/>
        </w:rPr>
      </w:pPr>
      <w:r>
        <w:rPr>
          <w:sz w:val="20"/>
          <w:szCs w:val="20"/>
        </w:rPr>
        <w:br/>
      </w:r>
    </w:p>
    <w:sectPr w:rsidR="009D1754" w:rsidRPr="00BA1DBB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36B77"/>
    <w:rsid w:val="0004596A"/>
    <w:rsid w:val="00047D37"/>
    <w:rsid w:val="00097C1B"/>
    <w:rsid w:val="000A1283"/>
    <w:rsid w:val="000F1F82"/>
    <w:rsid w:val="001052C5"/>
    <w:rsid w:val="001346AC"/>
    <w:rsid w:val="00170487"/>
    <w:rsid w:val="0017432C"/>
    <w:rsid w:val="0017707C"/>
    <w:rsid w:val="002961FD"/>
    <w:rsid w:val="003005AC"/>
    <w:rsid w:val="0030208F"/>
    <w:rsid w:val="00314D50"/>
    <w:rsid w:val="00335704"/>
    <w:rsid w:val="003410BF"/>
    <w:rsid w:val="00352CF2"/>
    <w:rsid w:val="003C11C6"/>
    <w:rsid w:val="003E3C6B"/>
    <w:rsid w:val="00402826"/>
    <w:rsid w:val="00416D07"/>
    <w:rsid w:val="004379F8"/>
    <w:rsid w:val="00476638"/>
    <w:rsid w:val="004B0284"/>
    <w:rsid w:val="004D2944"/>
    <w:rsid w:val="004D4BA0"/>
    <w:rsid w:val="0052609B"/>
    <w:rsid w:val="00530BCA"/>
    <w:rsid w:val="00563094"/>
    <w:rsid w:val="00581BBE"/>
    <w:rsid w:val="005A6766"/>
    <w:rsid w:val="005B7BAF"/>
    <w:rsid w:val="005C332A"/>
    <w:rsid w:val="00601DB2"/>
    <w:rsid w:val="0060626B"/>
    <w:rsid w:val="0061412C"/>
    <w:rsid w:val="00617B6C"/>
    <w:rsid w:val="00622015"/>
    <w:rsid w:val="00642127"/>
    <w:rsid w:val="006661A1"/>
    <w:rsid w:val="006B5ADB"/>
    <w:rsid w:val="006B71B6"/>
    <w:rsid w:val="006D32BE"/>
    <w:rsid w:val="007222A1"/>
    <w:rsid w:val="00773993"/>
    <w:rsid w:val="0078521E"/>
    <w:rsid w:val="007924DB"/>
    <w:rsid w:val="00807511"/>
    <w:rsid w:val="0085072C"/>
    <w:rsid w:val="008518D2"/>
    <w:rsid w:val="0085794F"/>
    <w:rsid w:val="008D3886"/>
    <w:rsid w:val="008D6DE1"/>
    <w:rsid w:val="008E06EF"/>
    <w:rsid w:val="008E5F75"/>
    <w:rsid w:val="008F5C0E"/>
    <w:rsid w:val="00920472"/>
    <w:rsid w:val="00984737"/>
    <w:rsid w:val="009A642D"/>
    <w:rsid w:val="009D1754"/>
    <w:rsid w:val="00A136F2"/>
    <w:rsid w:val="00A20203"/>
    <w:rsid w:val="00A42992"/>
    <w:rsid w:val="00A45883"/>
    <w:rsid w:val="00A510C5"/>
    <w:rsid w:val="00A87ED6"/>
    <w:rsid w:val="00A952C7"/>
    <w:rsid w:val="00AA0BC9"/>
    <w:rsid w:val="00AA0FA8"/>
    <w:rsid w:val="00B26A11"/>
    <w:rsid w:val="00B354F3"/>
    <w:rsid w:val="00B421B5"/>
    <w:rsid w:val="00B44884"/>
    <w:rsid w:val="00B53EFA"/>
    <w:rsid w:val="00B84CCB"/>
    <w:rsid w:val="00B960A9"/>
    <w:rsid w:val="00BA1DBB"/>
    <w:rsid w:val="00BD6FF6"/>
    <w:rsid w:val="00BF1A86"/>
    <w:rsid w:val="00C02F52"/>
    <w:rsid w:val="00C3728D"/>
    <w:rsid w:val="00C51BCC"/>
    <w:rsid w:val="00C56567"/>
    <w:rsid w:val="00C81773"/>
    <w:rsid w:val="00C862C2"/>
    <w:rsid w:val="00CB24DB"/>
    <w:rsid w:val="00CF4047"/>
    <w:rsid w:val="00D210C2"/>
    <w:rsid w:val="00D30EBB"/>
    <w:rsid w:val="00DB32E1"/>
    <w:rsid w:val="00DC6A54"/>
    <w:rsid w:val="00E00874"/>
    <w:rsid w:val="00E06985"/>
    <w:rsid w:val="00E66447"/>
    <w:rsid w:val="00E933A0"/>
    <w:rsid w:val="00ED6B66"/>
    <w:rsid w:val="00F0554D"/>
    <w:rsid w:val="00F210F1"/>
    <w:rsid w:val="00F236AE"/>
    <w:rsid w:val="00F26D89"/>
    <w:rsid w:val="00F45C00"/>
    <w:rsid w:val="00F46D0A"/>
    <w:rsid w:val="00F47F5C"/>
    <w:rsid w:val="00F6148A"/>
    <w:rsid w:val="00F62B3E"/>
    <w:rsid w:val="00F73B69"/>
    <w:rsid w:val="00F77E06"/>
    <w:rsid w:val="00F92700"/>
    <w:rsid w:val="00FA7BFA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5720E-7F43-419A-9AF7-EF7868B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3B69A-7ADB-49BF-93D6-5F704CAD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757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 Ventrubová</cp:lastModifiedBy>
  <cp:revision>8</cp:revision>
  <cp:lastPrinted>2014-05-06T11:26:00Z</cp:lastPrinted>
  <dcterms:created xsi:type="dcterms:W3CDTF">2014-05-06T09:33:00Z</dcterms:created>
  <dcterms:modified xsi:type="dcterms:W3CDTF">2014-05-07T06:54:00Z</dcterms:modified>
</cp:coreProperties>
</file>