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F4F" w:rsidRDefault="00CB1834">
      <w:pPr>
        <w:pStyle w:val="Nadpis2"/>
        <w:spacing w:before="0" w:after="225" w:line="336" w:lineRule="auto"/>
        <w:ind w:left="0" w:firstLine="0"/>
        <w:rPr>
          <w:rFonts w:ascii="Arial" w:hAnsi="Arial"/>
          <w:b w:val="0"/>
          <w:color w:val="000000"/>
          <w:sz w:val="20"/>
        </w:rPr>
      </w:pPr>
      <w:r>
        <w:rPr>
          <w:rFonts w:ascii="Arial" w:hAnsi="Arial"/>
          <w:b w:val="0"/>
          <w:color w:val="000000"/>
          <w:sz w:val="29"/>
        </w:rPr>
        <w:t>SOUTĚŽ JOM HA ŠOA</w:t>
      </w:r>
    </w:p>
    <w:p w:rsidR="00D52F4F" w:rsidRPr="000D65B2" w:rsidRDefault="00CB1834">
      <w:pPr>
        <w:pStyle w:val="Nadpis2"/>
        <w:spacing w:before="0" w:after="225" w:line="336" w:lineRule="auto"/>
        <w:ind w:left="0" w:firstLine="0"/>
        <w:rPr>
          <w:rFonts w:ascii="Arial" w:hAnsi="Arial"/>
          <w:b w:val="0"/>
          <w:color w:val="000000"/>
          <w:sz w:val="22"/>
          <w:szCs w:val="22"/>
        </w:rPr>
      </w:pPr>
      <w:r w:rsidRPr="000D65B2">
        <w:rPr>
          <w:rFonts w:ascii="Arial" w:hAnsi="Arial"/>
          <w:b w:val="0"/>
          <w:color w:val="000000"/>
          <w:sz w:val="22"/>
          <w:szCs w:val="22"/>
        </w:rPr>
        <w:t xml:space="preserve">V letošním školním roce se žáci devátého ročníku, kteří navštěvují Seminář společenských věd, zúčastnili soutěže k významnému dni Jom ha šoa. Jom ha šoa je Den vzpomínání na oběti holocaustu, který se připomíná 27. dne měsíce nisan v židovském kalendáři, po židovských </w:t>
      </w:r>
      <w:bookmarkStart w:id="0" w:name="_GoBack"/>
      <w:bookmarkEnd w:id="0"/>
      <w:r w:rsidRPr="000D65B2">
        <w:rPr>
          <w:rFonts w:ascii="Arial" w:hAnsi="Arial"/>
          <w:b w:val="0"/>
          <w:color w:val="000000"/>
          <w:sz w:val="22"/>
          <w:szCs w:val="22"/>
        </w:rPr>
        <w:t>Velikonocích. Je připomínkou na šest milionů Židů, kteří byli zabiti během holocaustu.</w:t>
      </w:r>
    </w:p>
    <w:p w:rsidR="00D52F4F" w:rsidRPr="000D65B2" w:rsidRDefault="00CB1834">
      <w:pPr>
        <w:pStyle w:val="Zkladntext"/>
        <w:spacing w:after="225" w:line="336" w:lineRule="auto"/>
        <w:rPr>
          <w:rFonts w:ascii="Arial" w:hAnsi="Arial"/>
          <w:color w:val="000000"/>
          <w:sz w:val="22"/>
          <w:szCs w:val="22"/>
        </w:rPr>
      </w:pPr>
      <w:r w:rsidRPr="000D65B2">
        <w:rPr>
          <w:rFonts w:ascii="Arial" w:hAnsi="Arial"/>
          <w:color w:val="000000"/>
          <w:sz w:val="22"/>
          <w:szCs w:val="22"/>
        </w:rPr>
        <w:t>Do soutěže jsme poslali práci, která netradiční formou, a to vydáním novin " Modřické listy", informovala o židovských občanech spjatých s Modřicemi, kteří našli smrt v Terezíně nebo těsně před koncem války v Osvětimi. Kromě příběhů o židovských rodinách obsahovaly Modřické listy i přehledy o transportech vypravovaných z Brna do Terezína a z Terezína do Osvětimi. Zmínili jsme i konkrétní označení transportů, jimiž naši židovští občané odjížděli do ghetta Terezín a nakonec vstříc jisté smrti do Osvětimi. "Modřické listy" obsahovaly kromě textové části i obrazové přílohy.</w:t>
      </w:r>
    </w:p>
    <w:p w:rsidR="00D52F4F" w:rsidRPr="000D65B2" w:rsidRDefault="00CB1834">
      <w:pPr>
        <w:pStyle w:val="Zkladntext"/>
        <w:spacing w:after="225" w:line="336" w:lineRule="auto"/>
        <w:rPr>
          <w:rFonts w:ascii="Arial" w:hAnsi="Arial"/>
          <w:color w:val="000000"/>
          <w:sz w:val="22"/>
          <w:szCs w:val="22"/>
        </w:rPr>
      </w:pPr>
      <w:r w:rsidRPr="000D65B2">
        <w:rPr>
          <w:rFonts w:ascii="Arial" w:hAnsi="Arial"/>
          <w:color w:val="000000"/>
          <w:sz w:val="22"/>
          <w:szCs w:val="22"/>
        </w:rPr>
        <w:t>Soutěže se zúčastnilo 233 prací z celé republiky. Naše "noviny" byly vyhodnoceny jako nejlepší výtvarná práce. Modřické listy byly vystaveny 28. dubna 2014 v Den vzpomínání na oběti holocaustu v Brně na Moravském náměstí před Místodržitelským palácem. Někteří žáci byli přítomni na p</w:t>
      </w:r>
      <w:r w:rsidRPr="000D65B2">
        <w:rPr>
          <w:rFonts w:ascii="Tahoma" w:hAnsi="Tahoma"/>
          <w:color w:val="000000"/>
          <w:sz w:val="22"/>
          <w:szCs w:val="22"/>
        </w:rPr>
        <w:t xml:space="preserve">ietním aktu, kde probíhalo veřejné čtení jmen obětí holocaustu letos poprvé i v Brně. </w:t>
      </w:r>
      <w:r w:rsidRPr="000D65B2">
        <w:rPr>
          <w:rFonts w:ascii="Arial" w:hAnsi="Arial"/>
          <w:color w:val="000000"/>
          <w:sz w:val="22"/>
          <w:szCs w:val="22"/>
        </w:rPr>
        <w:t>Během vzpomínání jsme veřejně přečetli jména obětí holocaustu, která byla uvedena i v našich "novinách".</w:t>
      </w:r>
    </w:p>
    <w:p w:rsidR="00CB1834" w:rsidRPr="000D65B2" w:rsidRDefault="00CB1834">
      <w:pPr>
        <w:pStyle w:val="Zkladntext"/>
        <w:spacing w:after="225" w:line="336" w:lineRule="auto"/>
        <w:rPr>
          <w:rFonts w:ascii="Arial" w:hAnsi="Arial"/>
          <w:color w:val="000000"/>
          <w:sz w:val="22"/>
          <w:szCs w:val="22"/>
        </w:rPr>
      </w:pPr>
    </w:p>
    <w:p w:rsidR="00CB1834" w:rsidRPr="000D65B2" w:rsidRDefault="00CB1834" w:rsidP="00CB1834">
      <w:pPr>
        <w:pStyle w:val="Zkladntext"/>
        <w:spacing w:after="225" w:line="336" w:lineRule="auto"/>
        <w:jc w:val="right"/>
        <w:rPr>
          <w:rFonts w:hint="eastAsia"/>
          <w:sz w:val="22"/>
          <w:szCs w:val="22"/>
        </w:rPr>
      </w:pPr>
      <w:r w:rsidRPr="000D65B2">
        <w:rPr>
          <w:rFonts w:ascii="Arial" w:hAnsi="Arial"/>
          <w:color w:val="000000"/>
          <w:sz w:val="22"/>
          <w:szCs w:val="22"/>
        </w:rPr>
        <w:t>Text a foto: A. Grünwaldová</w:t>
      </w:r>
    </w:p>
    <w:p w:rsidR="00D52F4F" w:rsidRDefault="00D52F4F">
      <w:pPr>
        <w:pStyle w:val="Zkladntext"/>
        <w:spacing w:after="0" w:line="300" w:lineRule="atLeast"/>
        <w:rPr>
          <w:rFonts w:hint="eastAsia"/>
          <w:sz w:val="20"/>
        </w:rPr>
      </w:pPr>
    </w:p>
    <w:p w:rsidR="00D52F4F" w:rsidRDefault="00D52F4F">
      <w:pPr>
        <w:rPr>
          <w:rFonts w:hint="eastAsia"/>
        </w:rPr>
      </w:pPr>
    </w:p>
    <w:sectPr w:rsidR="00D52F4F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CB1834"/>
    <w:rsid w:val="000D65B2"/>
    <w:rsid w:val="001B06BF"/>
    <w:rsid w:val="00CB1834"/>
    <w:rsid w:val="00D5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2BEC282-2681-4F7D-9752-560C020AA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dpis2">
    <w:name w:val="heading 2"/>
    <w:basedOn w:val="Nadpis"/>
    <w:next w:val="Zkladntext"/>
    <w:qFormat/>
    <w:pPr>
      <w:numPr>
        <w:ilvl w:val="1"/>
        <w:numId w:val="1"/>
      </w:numPr>
      <w:spacing w:before="200"/>
      <w:outlineLvl w:val="1"/>
    </w:pPr>
    <w:rPr>
      <w:rFonts w:ascii="Liberation Serif" w:eastAsia="SimSun" w:hAnsi="Liberation Serif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D65B2"/>
    <w:rPr>
      <w:rFonts w:ascii="Segoe UI" w:hAnsi="Segoe UI"/>
      <w:sz w:val="18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5B2"/>
    <w:rPr>
      <w:rFonts w:ascii="Segoe UI" w:eastAsia="SimSun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koubkova</dc:creator>
  <cp:keywords/>
  <cp:lastModifiedBy>Lenka Ventrubová</cp:lastModifiedBy>
  <cp:revision>5</cp:revision>
  <cp:lastPrinted>2014-05-28T07:29:00Z</cp:lastPrinted>
  <dcterms:created xsi:type="dcterms:W3CDTF">2014-05-28T05:55:00Z</dcterms:created>
  <dcterms:modified xsi:type="dcterms:W3CDTF">2014-05-28T07:29:00Z</dcterms:modified>
</cp:coreProperties>
</file>