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788" w:rsidRDefault="00204F33">
      <w:r>
        <w:t>Koupím byt n</w:t>
      </w:r>
      <w:bookmarkStart w:id="0" w:name="_GoBack"/>
      <w:bookmarkEnd w:id="0"/>
      <w:r>
        <w:t xml:space="preserve">ebo dům, i zadlužené. Platba hotově, RK nevolat. Tel. </w:t>
      </w:r>
      <w:r w:rsidRPr="00204F33">
        <w:rPr>
          <w:b/>
        </w:rPr>
        <w:t>608 832 980</w:t>
      </w:r>
      <w:r>
        <w:t xml:space="preserve">  </w:t>
      </w:r>
    </w:p>
    <w:sectPr w:rsidR="005427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F33"/>
    <w:rsid w:val="00204F33"/>
    <w:rsid w:val="00542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340B51-6FF9-44AD-AE21-C23297F6F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2014-07-05T16:53:00Z</dcterms:created>
  <dcterms:modified xsi:type="dcterms:W3CDTF">2014-07-05T16:55:00Z</dcterms:modified>
</cp:coreProperties>
</file>