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4446" w:rsidRDefault="003207EA">
      <w:r>
        <w:t xml:space="preserve">Koupím byt 2-3+1 v Modřicích, balkon výhodou. </w:t>
      </w:r>
      <w:r>
        <w:br/>
        <w:t xml:space="preserve">Tel.: </w:t>
      </w:r>
      <w:bookmarkStart w:id="0" w:name="_GoBack"/>
      <w:r w:rsidRPr="003207EA">
        <w:rPr>
          <w:b/>
        </w:rPr>
        <w:t>737 285 069</w:t>
      </w:r>
      <w:bookmarkEnd w:id="0"/>
    </w:p>
    <w:sectPr w:rsidR="005544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07EA"/>
    <w:rsid w:val="003207EA"/>
    <w:rsid w:val="005544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37A584F-8DAF-4B36-9D1D-0EDBEBA6C6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</Words>
  <Characters>56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Lenka Ventrubová</dc:creator>
  <cp:keywords/>
  <dc:description/>
  <cp:lastModifiedBy>Lenka Ventrubová</cp:lastModifiedBy>
  <cp:revision>1</cp:revision>
  <dcterms:created xsi:type="dcterms:W3CDTF">2014-09-30T10:34:00Z</dcterms:created>
  <dcterms:modified xsi:type="dcterms:W3CDTF">2014-09-30T10:36:00Z</dcterms:modified>
</cp:coreProperties>
</file>