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3673" w:rsidRPr="001029BC" w:rsidRDefault="001029BC">
      <w:pPr>
        <w:rPr>
          <w:b/>
        </w:rPr>
      </w:pPr>
      <w:r w:rsidRPr="001029BC">
        <w:rPr>
          <w:b/>
        </w:rPr>
        <w:t>Příměstský tábor se skřítky</w:t>
      </w:r>
    </w:p>
    <w:p w:rsidR="00EA3673" w:rsidRDefault="001029BC">
      <w:r>
        <w:t xml:space="preserve">24. </w:t>
      </w:r>
      <w:r>
        <w:t xml:space="preserve">- </w:t>
      </w:r>
      <w:r>
        <w:t xml:space="preserve">28. </w:t>
      </w:r>
      <w:r>
        <w:t>8. 2</w:t>
      </w:r>
      <w:r>
        <w:t xml:space="preserve">015 proběhne příměstský tábor pořádaný skautským oddílem </w:t>
      </w:r>
      <w:proofErr w:type="spellStart"/>
      <w:r>
        <w:t>Quercus</w:t>
      </w:r>
      <w:proofErr w:type="spellEnd"/>
      <w:r>
        <w:t>. Tábor je určen dětem od 4 do 7 let (včetně ukončené 1. třídy). Zázemí bude v</w:t>
      </w:r>
      <w:bookmarkStart w:id="0" w:name="__DdeLink__34_648063087"/>
      <w:r>
        <w:t> </w:t>
      </w:r>
      <w:bookmarkEnd w:id="0"/>
      <w:r>
        <w:t>klubovně nad knihovnou,</w:t>
      </w:r>
      <w:r>
        <w:t xml:space="preserve"> odtud každé ráno vyrazíme k Vranovu, Řícmanicím, Ochozu u Brna a do jejich blízkého okolí.</w:t>
      </w:r>
    </w:p>
    <w:p w:rsidR="00EA3673" w:rsidRDefault="001029BC">
      <w:r>
        <w:t>Celým týdnem nás provedou lesní skřítkové a jejich kamarádi. Zavedou nás ke koním, do jeskyní, k rybníku, do kouzelného lesa a naučí nás jak si poradit za všech sit</w:t>
      </w:r>
      <w:r>
        <w:t>uací. Umíš rozdělat oheň a na něm si uvařit polévku? Víš jak správně používat nůž? Rozpoznáš jedlé rostliny od jedovatých? Chceš zjistit, kdo bydlí v lese, u rybníka nebo na statku? Tak právě pro tebe je náš tábor plný objevování, zábavy a dobrodružství!</w:t>
      </w:r>
    </w:p>
    <w:p w:rsidR="00EA3673" w:rsidRDefault="001029BC">
      <w:r>
        <w:t>C</w:t>
      </w:r>
      <w:r>
        <w:t>ena: 1500,- Kč. V ceně je zahrnuta doprava, pronájem základny, vstupné a průvodci, zapůjčení výbavy, strava (2x svačina a oběd), pomůcky, materiál a služby. Cena neobsahuje odměny pro vedoucí.</w:t>
      </w:r>
    </w:p>
    <w:p w:rsidR="00EA3673" w:rsidRDefault="001029BC">
      <w:r>
        <w:t xml:space="preserve">Více informací na schůzce s rodiči 10. </w:t>
      </w:r>
      <w:r>
        <w:t>6. od 18:30 v klubovně č.</w:t>
      </w:r>
      <w:r>
        <w:t xml:space="preserve"> 1 nad knihovnou a na </w:t>
      </w:r>
      <w:proofErr w:type="gramStart"/>
      <w:r>
        <w:t>www</w:t>
      </w:r>
      <w:proofErr w:type="gramEnd"/>
      <w:r>
        <w:t>.</w:t>
      </w:r>
      <w:proofErr w:type="gramStart"/>
      <w:r>
        <w:t>quercus</w:t>
      </w:r>
      <w:proofErr w:type="gramEnd"/>
      <w:r>
        <w:t>.estranky.cz v sekci tábor.</w:t>
      </w:r>
    </w:p>
    <w:p w:rsidR="00EA3673" w:rsidRDefault="001029BC">
      <w:r>
        <w:t>V</w:t>
      </w:r>
      <w:r>
        <w:t xml:space="preserve">eronika </w:t>
      </w:r>
      <w:proofErr w:type="spellStart"/>
      <w:r>
        <w:t>Morongová</w:t>
      </w:r>
      <w:proofErr w:type="spellEnd"/>
    </w:p>
    <w:p w:rsidR="00EA3673" w:rsidRDefault="001029BC">
      <w:proofErr w:type="gramStart"/>
      <w:r>
        <w:t>www</w:t>
      </w:r>
      <w:proofErr w:type="gramEnd"/>
      <w:r>
        <w:t>.</w:t>
      </w:r>
      <w:proofErr w:type="gramStart"/>
      <w:r>
        <w:t>quercus</w:t>
      </w:r>
      <w:proofErr w:type="gramEnd"/>
      <w:r>
        <w:t>.estranky.cz</w:t>
      </w:r>
    </w:p>
    <w:p w:rsidR="00EA3673" w:rsidRDefault="001029BC">
      <w:r>
        <w:t>722 948 984</w:t>
      </w:r>
    </w:p>
    <w:p w:rsidR="00EA3673" w:rsidRPr="001029BC" w:rsidRDefault="001029BC">
      <w:pPr>
        <w:pStyle w:val="Tlotextu"/>
        <w:rPr>
          <w:b/>
        </w:rPr>
      </w:pPr>
      <w:bookmarkStart w:id="1" w:name="docs-internal-guid-e0db3100-0795-90f8-d2"/>
      <w:bookmarkEnd w:id="1"/>
      <w:r>
        <w:rPr>
          <w:b/>
        </w:rPr>
        <w:br/>
      </w:r>
      <w:bookmarkStart w:id="2" w:name="_GoBack"/>
      <w:bookmarkEnd w:id="2"/>
      <w:r w:rsidRPr="001029BC">
        <w:rPr>
          <w:b/>
        </w:rPr>
        <w:t>Úklid města</w:t>
      </w:r>
    </w:p>
    <w:p w:rsidR="00EA3673" w:rsidRDefault="001029BC">
      <w:pPr>
        <w:pStyle w:val="Tlotextu"/>
      </w:pPr>
      <w:r>
        <w:t>V dubnu jsme se zúčastnili akce Ukliďme Česko, do které se zapojilo Město Modřice. Dostali jsme za úkol vyčistit úsek ulice Br</w:t>
      </w:r>
      <w:r>
        <w:t>něnská od „Trávníčka“ až k zastávce „Modřická cihelna“. Větší část jsme uklidili v sobotu 18. 4. a následně jsme pokračovali i v</w:t>
      </w:r>
      <w:bookmarkStart w:id="3" w:name="__DdeLink__74_648063087"/>
      <w:r>
        <w:t> </w:t>
      </w:r>
      <w:bookmarkEnd w:id="3"/>
      <w:r>
        <w:t>rámci naší družinové schůzky v pondělí 27. 4. Netušili jsme, kolik ulice Brněnská skrývá „pokladů“ a je poměrně smutné, když se</w:t>
      </w:r>
      <w:r>
        <w:t xml:space="preserve"> po týdnu na stejných místech objevily odpadky nové.</w:t>
      </w:r>
    </w:p>
    <w:p w:rsidR="00EA3673" w:rsidRDefault="001029BC">
      <w:pPr>
        <w:pStyle w:val="Tlotextu"/>
      </w:pPr>
      <w:r>
        <w:t>Věříme, že příští rok se zapojí více občanů Modřic, kterým není naše město lhostejné a společně tak vyčistíme všechna zákoutí města od černých skládek.</w:t>
      </w:r>
    </w:p>
    <w:p w:rsidR="00EA3673" w:rsidRDefault="001029BC">
      <w:pPr>
        <w:pStyle w:val="Tlotextu"/>
      </w:pPr>
      <w:r>
        <w:t xml:space="preserve">Kamil </w:t>
      </w:r>
      <w:proofErr w:type="spellStart"/>
      <w:r>
        <w:t>Morong</w:t>
      </w:r>
      <w:proofErr w:type="spellEnd"/>
    </w:p>
    <w:p w:rsidR="00EA3673" w:rsidRDefault="001029BC">
      <w:proofErr w:type="gramStart"/>
      <w:r>
        <w:t>www</w:t>
      </w:r>
      <w:proofErr w:type="gramEnd"/>
      <w:r>
        <w:t>.</w:t>
      </w:r>
      <w:proofErr w:type="gramStart"/>
      <w:r>
        <w:t>quercus</w:t>
      </w:r>
      <w:proofErr w:type="gramEnd"/>
      <w:r>
        <w:t>.estranky.cz</w:t>
      </w:r>
    </w:p>
    <w:sectPr w:rsidR="00EA3673">
      <w:pgSz w:w="11906" w:h="16838"/>
      <w:pgMar w:top="1417" w:right="1417" w:bottom="1417" w:left="1417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673"/>
    <w:rsid w:val="001029BC"/>
    <w:rsid w:val="00EA3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FABB11-AC60-46C0-823D-F58AAC241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uppressAutoHyphens/>
      <w:spacing w:after="200"/>
    </w:pPr>
    <w:rPr>
      <w:color w:val="00000A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Internetovodkaz">
    <w:name w:val="Internetový odkaz"/>
    <w:basedOn w:val="Standardnpsmoodstavce"/>
    <w:uiPriority w:val="99"/>
    <w:unhideWhenUsed/>
    <w:rsid w:val="0022425A"/>
    <w:rPr>
      <w:color w:val="0000FF" w:themeColor="hyperlink"/>
      <w:u w:val="single"/>
    </w:rPr>
  </w:style>
  <w:style w:type="paragraph" w:customStyle="1" w:styleId="Nadpis">
    <w:name w:val="Nadpis"/>
    <w:basedOn w:val="Normln"/>
    <w:next w:val="Tlotextu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lotextu">
    <w:name w:val="Tělo textu"/>
    <w:basedOn w:val="Normln"/>
    <w:pPr>
      <w:spacing w:after="140" w:line="288" w:lineRule="auto"/>
    </w:pPr>
  </w:style>
  <w:style w:type="paragraph" w:styleId="Seznam">
    <w:name w:val="List"/>
    <w:basedOn w:val="Tlotextu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  <w:iCs/>
      <w:szCs w:val="24"/>
    </w:rPr>
  </w:style>
  <w:style w:type="paragraph" w:customStyle="1" w:styleId="Rejstk">
    <w:name w:val="Rejstřík"/>
    <w:basedOn w:val="Normln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1480</Characters>
  <Application>Microsoft Office Word</Application>
  <DocSecurity>4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Capirochta</dc:creator>
  <cp:lastModifiedBy>Lenka Ventrubová</cp:lastModifiedBy>
  <cp:revision>2</cp:revision>
  <dcterms:created xsi:type="dcterms:W3CDTF">2015-04-30T05:20:00Z</dcterms:created>
  <dcterms:modified xsi:type="dcterms:W3CDTF">2015-04-30T05:20:00Z</dcterms:modified>
  <dc:language>cs-CZ</dc:language>
</cp:coreProperties>
</file>