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CF2" w:rsidRPr="0071127B" w:rsidRDefault="00F92700" w:rsidP="00ED0366">
      <w:pPr>
        <w:pStyle w:val="Bezmezer"/>
        <w:jc w:val="center"/>
        <w:rPr>
          <w:rFonts w:ascii="Times New Roman" w:hAnsi="Times New Roman" w:cs="Times New Roman"/>
        </w:rPr>
      </w:pPr>
      <w:r w:rsidRPr="0071127B">
        <w:rPr>
          <w:rFonts w:ascii="Times New Roman" w:hAnsi="Times New Roman" w:cs="Times New Roman"/>
          <w:b/>
          <w:u w:val="single"/>
        </w:rPr>
        <w:t>Komentáře k</w:t>
      </w:r>
      <w:r w:rsidR="00F46D0A" w:rsidRPr="0071127B">
        <w:rPr>
          <w:rFonts w:ascii="Times New Roman" w:hAnsi="Times New Roman" w:cs="Times New Roman"/>
          <w:b/>
          <w:u w:val="single"/>
        </w:rPr>
        <w:t xml:space="preserve"> vybraným bodům </w:t>
      </w:r>
      <w:r w:rsidRPr="0071127B">
        <w:rPr>
          <w:rFonts w:ascii="Times New Roman" w:hAnsi="Times New Roman" w:cs="Times New Roman"/>
          <w:b/>
          <w:u w:val="single"/>
        </w:rPr>
        <w:t>usnesení z</w:t>
      </w:r>
      <w:r w:rsidR="00F36FA9">
        <w:rPr>
          <w:rFonts w:ascii="Times New Roman" w:hAnsi="Times New Roman" w:cs="Times New Roman"/>
          <w:b/>
          <w:u w:val="single"/>
        </w:rPr>
        <w:t> </w:t>
      </w:r>
      <w:r w:rsidR="00E940A1">
        <w:rPr>
          <w:rFonts w:ascii="Times New Roman" w:hAnsi="Times New Roman" w:cs="Times New Roman"/>
          <w:b/>
          <w:u w:val="single"/>
        </w:rPr>
        <w:t>1</w:t>
      </w:r>
      <w:r w:rsidR="00085631">
        <w:rPr>
          <w:rFonts w:ascii="Times New Roman" w:hAnsi="Times New Roman" w:cs="Times New Roman"/>
          <w:b/>
          <w:u w:val="single"/>
        </w:rPr>
        <w:t>1</w:t>
      </w:r>
      <w:r w:rsidR="00F36FA9">
        <w:rPr>
          <w:rFonts w:ascii="Times New Roman" w:hAnsi="Times New Roman" w:cs="Times New Roman"/>
          <w:b/>
          <w:u w:val="single"/>
        </w:rPr>
        <w:t>.</w:t>
      </w:r>
      <w:r w:rsidRPr="0071127B">
        <w:rPr>
          <w:rFonts w:ascii="Times New Roman" w:hAnsi="Times New Roman" w:cs="Times New Roman"/>
          <w:b/>
          <w:u w:val="single"/>
        </w:rPr>
        <w:t xml:space="preserve"> schůze RMM </w:t>
      </w:r>
      <w:r w:rsidR="00F46D0A" w:rsidRPr="0071127B">
        <w:rPr>
          <w:rFonts w:ascii="Times New Roman" w:hAnsi="Times New Roman" w:cs="Times New Roman"/>
          <w:b/>
          <w:u w:val="single"/>
        </w:rPr>
        <w:br/>
      </w:r>
      <w:r w:rsidRPr="0071127B">
        <w:rPr>
          <w:rFonts w:ascii="Times New Roman" w:hAnsi="Times New Roman" w:cs="Times New Roman"/>
          <w:b/>
          <w:u w:val="single"/>
        </w:rPr>
        <w:t xml:space="preserve">konané dne </w:t>
      </w:r>
      <w:r w:rsidR="00085631">
        <w:rPr>
          <w:rFonts w:ascii="Times New Roman" w:hAnsi="Times New Roman" w:cs="Times New Roman"/>
          <w:b/>
          <w:u w:val="single"/>
        </w:rPr>
        <w:t>7. 9.</w:t>
      </w:r>
      <w:r w:rsidR="00EF467A">
        <w:rPr>
          <w:rFonts w:ascii="Times New Roman" w:hAnsi="Times New Roman" w:cs="Times New Roman"/>
          <w:b/>
          <w:u w:val="single"/>
        </w:rPr>
        <w:t xml:space="preserve"> 2015</w:t>
      </w:r>
    </w:p>
    <w:p w:rsidR="00BA4C5F" w:rsidRDefault="00BA4C5F" w:rsidP="00E00976">
      <w:pPr>
        <w:spacing w:line="240" w:lineRule="auto"/>
        <w:rPr>
          <w:rFonts w:ascii="Times New Roman" w:hAnsi="Times New Roman" w:cs="Times New Roman"/>
          <w:b/>
          <w:u w:val="single"/>
        </w:rPr>
      </w:pPr>
    </w:p>
    <w:p w:rsidR="00882E2E" w:rsidRPr="00085631" w:rsidRDefault="00085631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</w:rPr>
      </w:pPr>
      <w:r w:rsidRPr="00085631">
        <w:rPr>
          <w:rFonts w:ascii="Times New Roman" w:hAnsi="Times New Roman" w:cs="Times New Roman"/>
        </w:rPr>
        <w:t xml:space="preserve">Kompletní znění usnesení je zveřejněné na </w:t>
      </w:r>
      <w:hyperlink r:id="rId6" w:history="1">
        <w:r w:rsidRPr="00085631">
          <w:rPr>
            <w:rStyle w:val="Hypertextovodkaz"/>
            <w:rFonts w:ascii="Times New Roman" w:hAnsi="Times New Roman" w:cs="Times New Roman"/>
            <w:u w:val="none"/>
          </w:rPr>
          <w:t>www.mesto-modrice.cz</w:t>
        </w:r>
      </w:hyperlink>
    </w:p>
    <w:p w:rsidR="00085631" w:rsidRDefault="00085631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085631" w:rsidRDefault="00085631" w:rsidP="00542AAC">
      <w:pPr>
        <w:tabs>
          <w:tab w:val="left" w:pos="2127"/>
          <w:tab w:val="left" w:pos="5103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Výpůjčka pozemků od ČR-Státní pozemkový úřad</w:t>
      </w:r>
    </w:p>
    <w:p w:rsidR="007531D2" w:rsidRDefault="00085631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Rada schválila smlouvy o bezúplatné výpůjčce pozemků v majetku státu na dobu 8 let ve vnitrobloku bytových domů ulice Sadová, Poděbradova, Komenská pro zajištění jejich údržby zejména v letních měsících.</w:t>
      </w:r>
      <w:r>
        <w:rPr>
          <w:rFonts w:ascii="Times New Roman" w:hAnsi="Times New Roman" w:cs="Times New Roman"/>
        </w:rPr>
        <w:br/>
      </w:r>
      <w:r w:rsidR="00E940A1">
        <w:rPr>
          <w:rFonts w:ascii="Times New Roman" w:hAnsi="Times New Roman" w:cs="Times New Roman"/>
        </w:rPr>
        <w:t xml:space="preserve">(k usnesení </w:t>
      </w:r>
      <w:r>
        <w:rPr>
          <w:rFonts w:ascii="Times New Roman" w:hAnsi="Times New Roman" w:cs="Times New Roman"/>
        </w:rPr>
        <w:t>11R3.1/2015</w:t>
      </w:r>
      <w:r w:rsidR="006041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 11R-3.2/2015</w:t>
      </w:r>
      <w:r w:rsidR="00E940A1">
        <w:rPr>
          <w:rFonts w:ascii="Times New Roman" w:hAnsi="Times New Roman" w:cs="Times New Roman"/>
        </w:rPr>
        <w:t>)</w:t>
      </w:r>
    </w:p>
    <w:p w:rsidR="00085631" w:rsidRDefault="00085631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Nákup nemovitosti rodinného domu nám. Svobody 171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Po schválení ceny </w:t>
      </w:r>
      <w:r w:rsidR="009F60BD">
        <w:rPr>
          <w:rFonts w:ascii="Times New Roman" w:hAnsi="Times New Roman" w:cs="Times New Roman"/>
        </w:rPr>
        <w:t>zastupitelstvem města</w:t>
      </w:r>
      <w:r w:rsidR="009417A5">
        <w:rPr>
          <w:rFonts w:ascii="Times New Roman" w:hAnsi="Times New Roman" w:cs="Times New Roman"/>
        </w:rPr>
        <w:t>,</w:t>
      </w:r>
      <w:r w:rsidR="009F60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RMM schválila veškeré smlouvy k převodu dotčené nemovitosti.</w:t>
      </w:r>
      <w:r>
        <w:rPr>
          <w:rFonts w:ascii="Times New Roman" w:hAnsi="Times New Roman" w:cs="Times New Roman"/>
        </w:rPr>
        <w:br/>
        <w:t>(k usnesení 11R-3.3/2015, 11R-3.4/20145 a 11R-3.5/2015)</w:t>
      </w:r>
    </w:p>
    <w:p w:rsidR="00085631" w:rsidRDefault="00085631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Technická studie jižní tangenty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schválila stanovisko města k předložené Technické studii R52-jižní tangenta v úseku R52 Rajhrad-D2 Chrlice II. na upřednostnění řešení ve variantě B tj. vedení trasy tangenty při hranici katastru</w:t>
      </w:r>
      <w:r w:rsidR="009F60BD">
        <w:rPr>
          <w:rFonts w:ascii="Times New Roman" w:hAnsi="Times New Roman" w:cs="Times New Roman"/>
        </w:rPr>
        <w:t xml:space="preserve"> mezi</w:t>
      </w:r>
      <w:r>
        <w:rPr>
          <w:rFonts w:ascii="Times New Roman" w:hAnsi="Times New Roman" w:cs="Times New Roman"/>
        </w:rPr>
        <w:t xml:space="preserve"> měst</w:t>
      </w:r>
      <w:r w:rsidR="009F60BD"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</w:rPr>
        <w:t xml:space="preserve"> Modřice a obc</w:t>
      </w:r>
      <w:r w:rsidR="009F60BD">
        <w:rPr>
          <w:rFonts w:ascii="Times New Roman" w:hAnsi="Times New Roman" w:cs="Times New Roman"/>
        </w:rPr>
        <w:t>í</w:t>
      </w:r>
      <w:r>
        <w:rPr>
          <w:rFonts w:ascii="Times New Roman" w:hAnsi="Times New Roman" w:cs="Times New Roman"/>
        </w:rPr>
        <w:t xml:space="preserve"> Popovice.</w:t>
      </w:r>
      <w:r>
        <w:rPr>
          <w:rFonts w:ascii="Times New Roman" w:hAnsi="Times New Roman" w:cs="Times New Roman"/>
        </w:rPr>
        <w:br/>
        <w:t>(k usnesení 11R-7.1/2015)</w:t>
      </w:r>
    </w:p>
    <w:p w:rsidR="00085631" w:rsidRPr="00956ACA" w:rsidRDefault="00956ACA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Studie protipovodňových opatření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RMM se zabývala</w:t>
      </w:r>
      <w:r w:rsidR="00644FF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studií vypořádání proveditelnosti přírodě blízkých protipovodňových opatření a re</w:t>
      </w:r>
      <w:r w:rsidR="00644FF4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italiz</w:t>
      </w:r>
      <w:r w:rsidR="00644FF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ce úd</w:t>
      </w:r>
      <w:r w:rsidR="009F60BD">
        <w:rPr>
          <w:rFonts w:ascii="Times New Roman" w:hAnsi="Times New Roman" w:cs="Times New Roman"/>
        </w:rPr>
        <w:t>olní nivy hlavních brněnských to</w:t>
      </w:r>
      <w:r>
        <w:rPr>
          <w:rFonts w:ascii="Times New Roman" w:hAnsi="Times New Roman" w:cs="Times New Roman"/>
        </w:rPr>
        <w:t>ků a zaujala k ní záporné st</w:t>
      </w:r>
      <w:r w:rsidR="00644FF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novisko. Studie byla</w:t>
      </w:r>
      <w:r w:rsidR="009F60BD">
        <w:rPr>
          <w:rFonts w:ascii="Times New Roman" w:hAnsi="Times New Roman" w:cs="Times New Roman"/>
        </w:rPr>
        <w:t xml:space="preserve"> také</w:t>
      </w:r>
      <w:r>
        <w:rPr>
          <w:rFonts w:ascii="Times New Roman" w:hAnsi="Times New Roman" w:cs="Times New Roman"/>
        </w:rPr>
        <w:t xml:space="preserve"> diskutována a bylo k ní </w:t>
      </w:r>
      <w:r w:rsidR="00644FF4">
        <w:rPr>
          <w:rFonts w:ascii="Times New Roman" w:hAnsi="Times New Roman" w:cs="Times New Roman"/>
        </w:rPr>
        <w:t xml:space="preserve">přijato </w:t>
      </w:r>
      <w:r w:rsidR="009F60BD">
        <w:rPr>
          <w:rFonts w:ascii="Times New Roman" w:hAnsi="Times New Roman" w:cs="Times New Roman"/>
        </w:rPr>
        <w:t xml:space="preserve">záporné </w:t>
      </w:r>
      <w:r w:rsidR="00644FF4">
        <w:rPr>
          <w:rFonts w:ascii="Times New Roman" w:hAnsi="Times New Roman" w:cs="Times New Roman"/>
        </w:rPr>
        <w:t xml:space="preserve">usnesení i </w:t>
      </w:r>
      <w:r w:rsidR="009F60BD">
        <w:rPr>
          <w:rFonts w:ascii="Times New Roman" w:hAnsi="Times New Roman" w:cs="Times New Roman"/>
        </w:rPr>
        <w:t>v</w:t>
      </w:r>
      <w:r w:rsidR="00644FF4">
        <w:rPr>
          <w:rFonts w:ascii="Times New Roman" w:hAnsi="Times New Roman" w:cs="Times New Roman"/>
        </w:rPr>
        <w:t xml:space="preserve"> ZMM vi</w:t>
      </w:r>
      <w:r w:rsidR="00E34266">
        <w:rPr>
          <w:rFonts w:ascii="Times New Roman" w:hAnsi="Times New Roman" w:cs="Times New Roman"/>
        </w:rPr>
        <w:t>z z</w:t>
      </w:r>
      <w:r>
        <w:rPr>
          <w:rFonts w:ascii="Times New Roman" w:hAnsi="Times New Roman" w:cs="Times New Roman"/>
        </w:rPr>
        <w:t>ápis ze ZMM.</w:t>
      </w:r>
      <w:r>
        <w:rPr>
          <w:rFonts w:ascii="Times New Roman" w:hAnsi="Times New Roman" w:cs="Times New Roman"/>
        </w:rPr>
        <w:br/>
        <w:t>(k usnesení 11R-7.2/2015 a us</w:t>
      </w:r>
      <w:r w:rsidR="00644FF4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esení 5Z-5.2/2015, 5Z-5.3/2015 a 5Z-5.4/2015)</w:t>
      </w:r>
    </w:p>
    <w:p w:rsidR="009501F3" w:rsidRDefault="00644FF4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Návrh na členství v komisích Předsednictva SMO ČR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Rada podala na </w:t>
      </w:r>
      <w:r w:rsidR="009F60BD">
        <w:rPr>
          <w:rFonts w:ascii="Times New Roman" w:hAnsi="Times New Roman" w:cs="Times New Roman"/>
        </w:rPr>
        <w:t>základě výzvy</w:t>
      </w:r>
      <w:r>
        <w:rPr>
          <w:rFonts w:ascii="Times New Roman" w:hAnsi="Times New Roman" w:cs="Times New Roman"/>
        </w:rPr>
        <w:t xml:space="preserve"> </w:t>
      </w:r>
      <w:r w:rsidR="009F60BD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 xml:space="preserve">ředsednictva </w:t>
      </w:r>
      <w:r w:rsidR="009F60BD">
        <w:rPr>
          <w:rFonts w:ascii="Times New Roman" w:hAnsi="Times New Roman" w:cs="Times New Roman"/>
        </w:rPr>
        <w:t>svazu města a obcí</w:t>
      </w:r>
      <w:r>
        <w:rPr>
          <w:rFonts w:ascii="Times New Roman" w:hAnsi="Times New Roman" w:cs="Times New Roman"/>
        </w:rPr>
        <w:t xml:space="preserve"> ČR návrh na člena Dopravní a Regionální komise v osobě starosty města Ing. Josefa Šišky.</w:t>
      </w:r>
      <w:r>
        <w:rPr>
          <w:rFonts w:ascii="Times New Roman" w:hAnsi="Times New Roman" w:cs="Times New Roman"/>
        </w:rPr>
        <w:br/>
        <w:t>(k usnesení 11R-7.3/2015)</w:t>
      </w:r>
    </w:p>
    <w:p w:rsidR="00644FF4" w:rsidRDefault="00644FF4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Navýšení kapacity Základní školy Modřice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Ředitelka Základní školy Modřice požádala město a rada schválila navýšení počtu žáků v Základní škole Modřice ze 400 na 450 a to od školního roku 2016/2017.</w:t>
      </w:r>
      <w:r>
        <w:rPr>
          <w:rFonts w:ascii="Times New Roman" w:hAnsi="Times New Roman" w:cs="Times New Roman"/>
        </w:rPr>
        <w:br/>
        <w:t>(k usnesení 11R-7.11/2015)</w:t>
      </w:r>
    </w:p>
    <w:p w:rsidR="00644FF4" w:rsidRDefault="00234184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Užívání učeben ZUŠ na ulici Benešova</w:t>
      </w:r>
      <w:r w:rsidR="009F60BD">
        <w:rPr>
          <w:rFonts w:ascii="Times New Roman" w:hAnsi="Times New Roman" w:cs="Times New Roman"/>
          <w:b/>
          <w:u w:val="single"/>
        </w:rPr>
        <w:t xml:space="preserve"> SRPŠ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Rada schválila užívání učeben v budovách ZUŠ na u</w:t>
      </w:r>
      <w:r w:rsidR="009F60BD">
        <w:rPr>
          <w:rFonts w:ascii="Times New Roman" w:hAnsi="Times New Roman" w:cs="Times New Roman"/>
        </w:rPr>
        <w:t>lici Benešova</w:t>
      </w:r>
      <w:r w:rsidR="007A4781">
        <w:rPr>
          <w:rFonts w:ascii="Times New Roman" w:hAnsi="Times New Roman" w:cs="Times New Roman"/>
        </w:rPr>
        <w:t xml:space="preserve"> </w:t>
      </w:r>
      <w:r w:rsidR="009F60BD">
        <w:rPr>
          <w:rFonts w:ascii="Times New Roman" w:hAnsi="Times New Roman" w:cs="Times New Roman"/>
        </w:rPr>
        <w:t>SRPŠ za účelem poř</w:t>
      </w:r>
      <w:r>
        <w:rPr>
          <w:rFonts w:ascii="Times New Roman" w:hAnsi="Times New Roman" w:cs="Times New Roman"/>
        </w:rPr>
        <w:t>ádání kurzů uměleckého vzdělávání.</w:t>
      </w:r>
      <w:r>
        <w:rPr>
          <w:rFonts w:ascii="Times New Roman" w:hAnsi="Times New Roman" w:cs="Times New Roman"/>
        </w:rPr>
        <w:br/>
        <w:t>(k usnesení 11R-7.12/2015)</w:t>
      </w:r>
    </w:p>
    <w:p w:rsidR="00234184" w:rsidRPr="00234184" w:rsidRDefault="00234184" w:rsidP="00AD1567">
      <w:pPr>
        <w:tabs>
          <w:tab w:val="left" w:pos="2127"/>
          <w:tab w:val="left" w:pos="5103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Veřejný rozhlas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>V rámci zkvalitnění funkčnosti a provozu veřejného</w:t>
      </w:r>
      <w:r w:rsidR="009F60BD">
        <w:rPr>
          <w:rFonts w:ascii="Times New Roman" w:hAnsi="Times New Roman" w:cs="Times New Roman"/>
        </w:rPr>
        <w:t xml:space="preserve"> místního</w:t>
      </w:r>
      <w:r>
        <w:rPr>
          <w:rFonts w:ascii="Times New Roman" w:hAnsi="Times New Roman" w:cs="Times New Roman"/>
        </w:rPr>
        <w:t xml:space="preserve"> rozhlasu rada pověřila místostarostu </w:t>
      </w:r>
      <w:r w:rsidR="00E34266">
        <w:rPr>
          <w:rFonts w:ascii="Times New Roman" w:hAnsi="Times New Roman" w:cs="Times New Roman"/>
        </w:rPr>
        <w:t xml:space="preserve">MUDr. Jiřího </w:t>
      </w:r>
      <w:r w:rsidR="007A4781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entrubu</w:t>
      </w:r>
      <w:r w:rsidR="00E34266">
        <w:rPr>
          <w:rFonts w:ascii="Times New Roman" w:hAnsi="Times New Roman" w:cs="Times New Roman"/>
        </w:rPr>
        <w:t>, CSc.</w:t>
      </w:r>
      <w:r>
        <w:rPr>
          <w:rFonts w:ascii="Times New Roman" w:hAnsi="Times New Roman" w:cs="Times New Roman"/>
        </w:rPr>
        <w:t xml:space="preserve"> jednání</w:t>
      </w:r>
      <w:r w:rsidR="009F60BD">
        <w:rPr>
          <w:rFonts w:ascii="Times New Roman" w:hAnsi="Times New Roman" w:cs="Times New Roman"/>
        </w:rPr>
        <w:t>m s odbornou firmou o</w:t>
      </w:r>
      <w:r>
        <w:rPr>
          <w:rFonts w:ascii="Times New Roman" w:hAnsi="Times New Roman" w:cs="Times New Roman"/>
        </w:rPr>
        <w:t xml:space="preserve"> vypracování studie rozmístění hlásičů rozhla</w:t>
      </w:r>
      <w:bookmarkStart w:id="0" w:name="_GoBack"/>
      <w:bookmarkEnd w:id="0"/>
      <w:r>
        <w:rPr>
          <w:rFonts w:ascii="Times New Roman" w:hAnsi="Times New Roman" w:cs="Times New Roman"/>
        </w:rPr>
        <w:t>su</w:t>
      </w:r>
      <w:r w:rsidR="009F60BD">
        <w:rPr>
          <w:rFonts w:ascii="Times New Roman" w:hAnsi="Times New Roman" w:cs="Times New Roman"/>
        </w:rPr>
        <w:t xml:space="preserve"> ve městě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br/>
        <w:t>(k usnesení 11R-7.16/2015)</w:t>
      </w:r>
    </w:p>
    <w:sectPr w:rsidR="00234184" w:rsidRPr="00234184" w:rsidSect="005C33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5394C"/>
    <w:multiLevelType w:val="hybridMultilevel"/>
    <w:tmpl w:val="7C0C5272"/>
    <w:lvl w:ilvl="0" w:tplc="EADA6DF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234CD"/>
    <w:multiLevelType w:val="hybridMultilevel"/>
    <w:tmpl w:val="57FCBC3A"/>
    <w:lvl w:ilvl="0" w:tplc="46189BB0">
      <w:start w:val="617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8E0AD8"/>
    <w:multiLevelType w:val="hybridMultilevel"/>
    <w:tmpl w:val="11A401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380E39"/>
    <w:multiLevelType w:val="hybridMultilevel"/>
    <w:tmpl w:val="E5826332"/>
    <w:lvl w:ilvl="0" w:tplc="5400F5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2C357E"/>
    <w:multiLevelType w:val="hybridMultilevel"/>
    <w:tmpl w:val="B636D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FB3FB5"/>
    <w:multiLevelType w:val="hybridMultilevel"/>
    <w:tmpl w:val="70E46A68"/>
    <w:lvl w:ilvl="0" w:tplc="B80C32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042430"/>
    <w:multiLevelType w:val="hybridMultilevel"/>
    <w:tmpl w:val="86C60058"/>
    <w:lvl w:ilvl="0" w:tplc="625A9CD8">
      <w:start w:val="3"/>
      <w:numFmt w:val="bullet"/>
      <w:lvlText w:val="-"/>
      <w:lvlJc w:val="left"/>
      <w:pPr>
        <w:ind w:left="1717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7" w:hanging="360"/>
      </w:pPr>
      <w:rPr>
        <w:rFonts w:ascii="Wingdings" w:hAnsi="Wingdings" w:hint="default"/>
      </w:rPr>
    </w:lvl>
  </w:abstractNum>
  <w:abstractNum w:abstractNumId="7">
    <w:nsid w:val="655407BC"/>
    <w:multiLevelType w:val="hybridMultilevel"/>
    <w:tmpl w:val="F73AF680"/>
    <w:lvl w:ilvl="0" w:tplc="FE104D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8F"/>
    <w:rsid w:val="00002752"/>
    <w:rsid w:val="00017899"/>
    <w:rsid w:val="00023D34"/>
    <w:rsid w:val="00036B77"/>
    <w:rsid w:val="0004596A"/>
    <w:rsid w:val="00047D37"/>
    <w:rsid w:val="0006338A"/>
    <w:rsid w:val="00085631"/>
    <w:rsid w:val="00096058"/>
    <w:rsid w:val="00097C1B"/>
    <w:rsid w:val="000A0CF5"/>
    <w:rsid w:val="000A1283"/>
    <w:rsid w:val="000C1932"/>
    <w:rsid w:val="000D1403"/>
    <w:rsid w:val="000D375F"/>
    <w:rsid w:val="000E57E4"/>
    <w:rsid w:val="000F1F82"/>
    <w:rsid w:val="000F61A1"/>
    <w:rsid w:val="001052C5"/>
    <w:rsid w:val="00116DA8"/>
    <w:rsid w:val="00116EC5"/>
    <w:rsid w:val="0013071A"/>
    <w:rsid w:val="00132B90"/>
    <w:rsid w:val="001346AC"/>
    <w:rsid w:val="001407C3"/>
    <w:rsid w:val="00147ECD"/>
    <w:rsid w:val="00157276"/>
    <w:rsid w:val="001644D0"/>
    <w:rsid w:val="00170487"/>
    <w:rsid w:val="0017432C"/>
    <w:rsid w:val="0017707C"/>
    <w:rsid w:val="001824FF"/>
    <w:rsid w:val="00192660"/>
    <w:rsid w:val="001B1C6F"/>
    <w:rsid w:val="001B2F85"/>
    <w:rsid w:val="001B38D9"/>
    <w:rsid w:val="001C082A"/>
    <w:rsid w:val="001F2BC3"/>
    <w:rsid w:val="001F5A7A"/>
    <w:rsid w:val="00220C46"/>
    <w:rsid w:val="00231D82"/>
    <w:rsid w:val="00234184"/>
    <w:rsid w:val="00235AAC"/>
    <w:rsid w:val="002466D8"/>
    <w:rsid w:val="002961FD"/>
    <w:rsid w:val="00297CE1"/>
    <w:rsid w:val="002A4336"/>
    <w:rsid w:val="002B4FAB"/>
    <w:rsid w:val="002C2075"/>
    <w:rsid w:val="002C5086"/>
    <w:rsid w:val="002E49B1"/>
    <w:rsid w:val="002F2A5D"/>
    <w:rsid w:val="003005AC"/>
    <w:rsid w:val="0030100A"/>
    <w:rsid w:val="0030208F"/>
    <w:rsid w:val="00314D50"/>
    <w:rsid w:val="00332529"/>
    <w:rsid w:val="00332CF9"/>
    <w:rsid w:val="003332CF"/>
    <w:rsid w:val="00335704"/>
    <w:rsid w:val="003410BF"/>
    <w:rsid w:val="00352CF2"/>
    <w:rsid w:val="00357424"/>
    <w:rsid w:val="00392EEA"/>
    <w:rsid w:val="00394794"/>
    <w:rsid w:val="003B137F"/>
    <w:rsid w:val="003C11C6"/>
    <w:rsid w:val="003E3C6B"/>
    <w:rsid w:val="003F0DBB"/>
    <w:rsid w:val="003F6C76"/>
    <w:rsid w:val="00402826"/>
    <w:rsid w:val="00404899"/>
    <w:rsid w:val="00416D07"/>
    <w:rsid w:val="00423909"/>
    <w:rsid w:val="004379F8"/>
    <w:rsid w:val="00476638"/>
    <w:rsid w:val="00480840"/>
    <w:rsid w:val="004C67B0"/>
    <w:rsid w:val="004D2944"/>
    <w:rsid w:val="004D4BA0"/>
    <w:rsid w:val="004E74BC"/>
    <w:rsid w:val="004F13E8"/>
    <w:rsid w:val="004F31F5"/>
    <w:rsid w:val="005147C3"/>
    <w:rsid w:val="00514867"/>
    <w:rsid w:val="005243C0"/>
    <w:rsid w:val="0052609B"/>
    <w:rsid w:val="00527207"/>
    <w:rsid w:val="00530BCA"/>
    <w:rsid w:val="00542AAC"/>
    <w:rsid w:val="0055046C"/>
    <w:rsid w:val="00552B65"/>
    <w:rsid w:val="00556794"/>
    <w:rsid w:val="00563094"/>
    <w:rsid w:val="00576301"/>
    <w:rsid w:val="00581BBE"/>
    <w:rsid w:val="005834C2"/>
    <w:rsid w:val="005A040B"/>
    <w:rsid w:val="005A0F9D"/>
    <w:rsid w:val="005A3504"/>
    <w:rsid w:val="005A6766"/>
    <w:rsid w:val="005B7BAF"/>
    <w:rsid w:val="005C332A"/>
    <w:rsid w:val="005F3C47"/>
    <w:rsid w:val="005F7F45"/>
    <w:rsid w:val="00601DB2"/>
    <w:rsid w:val="006041F0"/>
    <w:rsid w:val="00605E7D"/>
    <w:rsid w:val="0060626B"/>
    <w:rsid w:val="0061412C"/>
    <w:rsid w:val="00617B6C"/>
    <w:rsid w:val="00622015"/>
    <w:rsid w:val="006339E6"/>
    <w:rsid w:val="00634056"/>
    <w:rsid w:val="00636DAC"/>
    <w:rsid w:val="00642127"/>
    <w:rsid w:val="00644FF4"/>
    <w:rsid w:val="00653FF3"/>
    <w:rsid w:val="006661A1"/>
    <w:rsid w:val="0067565F"/>
    <w:rsid w:val="00676BED"/>
    <w:rsid w:val="006B5ADB"/>
    <w:rsid w:val="006B71B6"/>
    <w:rsid w:val="006B7E26"/>
    <w:rsid w:val="006D32BE"/>
    <w:rsid w:val="006D7B2D"/>
    <w:rsid w:val="0071127B"/>
    <w:rsid w:val="00720DDA"/>
    <w:rsid w:val="007222A1"/>
    <w:rsid w:val="00722C4F"/>
    <w:rsid w:val="007422B4"/>
    <w:rsid w:val="00745A3E"/>
    <w:rsid w:val="007531D2"/>
    <w:rsid w:val="007670EE"/>
    <w:rsid w:val="0077169C"/>
    <w:rsid w:val="00773993"/>
    <w:rsid w:val="0078521E"/>
    <w:rsid w:val="0079003A"/>
    <w:rsid w:val="007924DB"/>
    <w:rsid w:val="007A4781"/>
    <w:rsid w:val="007A6D5B"/>
    <w:rsid w:val="007A6E4A"/>
    <w:rsid w:val="007C3920"/>
    <w:rsid w:val="007E2037"/>
    <w:rsid w:val="007F709B"/>
    <w:rsid w:val="007F73DB"/>
    <w:rsid w:val="00805264"/>
    <w:rsid w:val="00807035"/>
    <w:rsid w:val="00807511"/>
    <w:rsid w:val="008146A0"/>
    <w:rsid w:val="008266F6"/>
    <w:rsid w:val="00834D2F"/>
    <w:rsid w:val="00850361"/>
    <w:rsid w:val="008506E3"/>
    <w:rsid w:val="0085072C"/>
    <w:rsid w:val="008518D2"/>
    <w:rsid w:val="0085738B"/>
    <w:rsid w:val="0085794F"/>
    <w:rsid w:val="00861040"/>
    <w:rsid w:val="0086141E"/>
    <w:rsid w:val="008630F8"/>
    <w:rsid w:val="00882E2E"/>
    <w:rsid w:val="00887C2F"/>
    <w:rsid w:val="00895AC6"/>
    <w:rsid w:val="008B4CFE"/>
    <w:rsid w:val="008C1DAE"/>
    <w:rsid w:val="008C3F2E"/>
    <w:rsid w:val="008D1AEC"/>
    <w:rsid w:val="008D3886"/>
    <w:rsid w:val="008D6DE1"/>
    <w:rsid w:val="008E06EF"/>
    <w:rsid w:val="008E073E"/>
    <w:rsid w:val="008E15B5"/>
    <w:rsid w:val="008E5F75"/>
    <w:rsid w:val="008F2982"/>
    <w:rsid w:val="008F2ADF"/>
    <w:rsid w:val="008F5C0E"/>
    <w:rsid w:val="00907600"/>
    <w:rsid w:val="00912DC6"/>
    <w:rsid w:val="009417A5"/>
    <w:rsid w:val="009501F3"/>
    <w:rsid w:val="00956ACA"/>
    <w:rsid w:val="00960E30"/>
    <w:rsid w:val="00971C6D"/>
    <w:rsid w:val="009747A4"/>
    <w:rsid w:val="00975E44"/>
    <w:rsid w:val="00984737"/>
    <w:rsid w:val="009A642D"/>
    <w:rsid w:val="009B45AB"/>
    <w:rsid w:val="009B47B0"/>
    <w:rsid w:val="009B6E84"/>
    <w:rsid w:val="009D1754"/>
    <w:rsid w:val="009D341E"/>
    <w:rsid w:val="009D3D28"/>
    <w:rsid w:val="009E6F31"/>
    <w:rsid w:val="009F28AB"/>
    <w:rsid w:val="009F60BD"/>
    <w:rsid w:val="009F7F55"/>
    <w:rsid w:val="00A035C1"/>
    <w:rsid w:val="00A13543"/>
    <w:rsid w:val="00A136F2"/>
    <w:rsid w:val="00A20203"/>
    <w:rsid w:val="00A3084F"/>
    <w:rsid w:val="00A42992"/>
    <w:rsid w:val="00A45883"/>
    <w:rsid w:val="00A510C5"/>
    <w:rsid w:val="00A56507"/>
    <w:rsid w:val="00A61D88"/>
    <w:rsid w:val="00A87ED6"/>
    <w:rsid w:val="00A91E6D"/>
    <w:rsid w:val="00A9270F"/>
    <w:rsid w:val="00A952C7"/>
    <w:rsid w:val="00AA0001"/>
    <w:rsid w:val="00AA0BC9"/>
    <w:rsid w:val="00AA0FA8"/>
    <w:rsid w:val="00AA10D3"/>
    <w:rsid w:val="00AA5DED"/>
    <w:rsid w:val="00AD1567"/>
    <w:rsid w:val="00AD5B99"/>
    <w:rsid w:val="00AD6DA6"/>
    <w:rsid w:val="00AE2933"/>
    <w:rsid w:val="00B06F5E"/>
    <w:rsid w:val="00B1339A"/>
    <w:rsid w:val="00B26A11"/>
    <w:rsid w:val="00B354F3"/>
    <w:rsid w:val="00B421B5"/>
    <w:rsid w:val="00B44884"/>
    <w:rsid w:val="00B45249"/>
    <w:rsid w:val="00B47300"/>
    <w:rsid w:val="00B52F2D"/>
    <w:rsid w:val="00B53EFA"/>
    <w:rsid w:val="00B84CCB"/>
    <w:rsid w:val="00B85EE4"/>
    <w:rsid w:val="00B960A9"/>
    <w:rsid w:val="00B97EA0"/>
    <w:rsid w:val="00BA1DBB"/>
    <w:rsid w:val="00BA4C5F"/>
    <w:rsid w:val="00BA523E"/>
    <w:rsid w:val="00BA543D"/>
    <w:rsid w:val="00BB3F8B"/>
    <w:rsid w:val="00BC3E3A"/>
    <w:rsid w:val="00BD6FF6"/>
    <w:rsid w:val="00BF1A86"/>
    <w:rsid w:val="00BF2D7D"/>
    <w:rsid w:val="00C02F52"/>
    <w:rsid w:val="00C21D58"/>
    <w:rsid w:val="00C311B8"/>
    <w:rsid w:val="00C3728D"/>
    <w:rsid w:val="00C51BCC"/>
    <w:rsid w:val="00C550BA"/>
    <w:rsid w:val="00C56567"/>
    <w:rsid w:val="00C60F3D"/>
    <w:rsid w:val="00C62A50"/>
    <w:rsid w:val="00C64D25"/>
    <w:rsid w:val="00C66A28"/>
    <w:rsid w:val="00C72EFB"/>
    <w:rsid w:val="00C81773"/>
    <w:rsid w:val="00C81D72"/>
    <w:rsid w:val="00C862C2"/>
    <w:rsid w:val="00CA0A0A"/>
    <w:rsid w:val="00CB24DB"/>
    <w:rsid w:val="00CF063B"/>
    <w:rsid w:val="00CF0F2C"/>
    <w:rsid w:val="00CF3184"/>
    <w:rsid w:val="00CF3980"/>
    <w:rsid w:val="00CF4047"/>
    <w:rsid w:val="00D14B6F"/>
    <w:rsid w:val="00D210C2"/>
    <w:rsid w:val="00D30EBB"/>
    <w:rsid w:val="00D37AF5"/>
    <w:rsid w:val="00D412D1"/>
    <w:rsid w:val="00D70B1A"/>
    <w:rsid w:val="00D94CA3"/>
    <w:rsid w:val="00DA24F1"/>
    <w:rsid w:val="00DA33CD"/>
    <w:rsid w:val="00DB32E1"/>
    <w:rsid w:val="00DC1B6F"/>
    <w:rsid w:val="00DC6A54"/>
    <w:rsid w:val="00DE6107"/>
    <w:rsid w:val="00E00874"/>
    <w:rsid w:val="00E00976"/>
    <w:rsid w:val="00E06985"/>
    <w:rsid w:val="00E13770"/>
    <w:rsid w:val="00E21792"/>
    <w:rsid w:val="00E2468C"/>
    <w:rsid w:val="00E34266"/>
    <w:rsid w:val="00E365D2"/>
    <w:rsid w:val="00E53B64"/>
    <w:rsid w:val="00E57D14"/>
    <w:rsid w:val="00E6302A"/>
    <w:rsid w:val="00E66447"/>
    <w:rsid w:val="00E845FD"/>
    <w:rsid w:val="00E933A0"/>
    <w:rsid w:val="00E940A1"/>
    <w:rsid w:val="00E96CDB"/>
    <w:rsid w:val="00EB7214"/>
    <w:rsid w:val="00ED0366"/>
    <w:rsid w:val="00ED6B66"/>
    <w:rsid w:val="00EE6FC6"/>
    <w:rsid w:val="00EF467A"/>
    <w:rsid w:val="00F0554D"/>
    <w:rsid w:val="00F1295E"/>
    <w:rsid w:val="00F17ED2"/>
    <w:rsid w:val="00F210F1"/>
    <w:rsid w:val="00F236AE"/>
    <w:rsid w:val="00F26D89"/>
    <w:rsid w:val="00F359F4"/>
    <w:rsid w:val="00F36FA9"/>
    <w:rsid w:val="00F45C00"/>
    <w:rsid w:val="00F46D0A"/>
    <w:rsid w:val="00F47F5C"/>
    <w:rsid w:val="00F530F7"/>
    <w:rsid w:val="00F563EF"/>
    <w:rsid w:val="00F606BE"/>
    <w:rsid w:val="00F6148A"/>
    <w:rsid w:val="00F62B3E"/>
    <w:rsid w:val="00F73B69"/>
    <w:rsid w:val="00F77E06"/>
    <w:rsid w:val="00F821DB"/>
    <w:rsid w:val="00F92700"/>
    <w:rsid w:val="00F92B85"/>
    <w:rsid w:val="00FA1A2B"/>
    <w:rsid w:val="00FA285D"/>
    <w:rsid w:val="00FA7BFA"/>
    <w:rsid w:val="00FB50F1"/>
    <w:rsid w:val="00FD2F8B"/>
    <w:rsid w:val="00FD6FBE"/>
    <w:rsid w:val="00FE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1BF514-9887-4B7D-ABA6-0A8864E7A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39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270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B84CC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ZhlavChar">
    <w:name w:val="Záhlaví Char"/>
    <w:basedOn w:val="Standardnpsmoodstavce"/>
    <w:link w:val="Zhlav"/>
    <w:uiPriority w:val="99"/>
    <w:rsid w:val="00B84CC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46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6AC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AA0BC9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0856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esto-modrice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451F1-BC92-484B-8678-D10F16CD6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325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katerina.zborilova</dc:creator>
  <cp:lastModifiedBy>Lenka Ventrubová</cp:lastModifiedBy>
  <cp:revision>12</cp:revision>
  <cp:lastPrinted>2015-09-25T05:41:00Z</cp:lastPrinted>
  <dcterms:created xsi:type="dcterms:W3CDTF">2015-09-25T05:14:00Z</dcterms:created>
  <dcterms:modified xsi:type="dcterms:W3CDTF">2015-09-25T07:12:00Z</dcterms:modified>
</cp:coreProperties>
</file>