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A0A" w:rsidRDefault="00364E66" w:rsidP="0039726A">
      <w:pPr>
        <w:jc w:val="both"/>
      </w:pPr>
      <w:r>
        <w:t>Postavní</w:t>
      </w:r>
      <w:r w:rsidR="006D4B7C">
        <w:t>ky a krejčovský cech</w:t>
      </w:r>
      <w:r>
        <w:t xml:space="preserve"> </w:t>
      </w:r>
      <w:r w:rsidR="005C6A0A">
        <w:t xml:space="preserve">v 19. století </w:t>
      </w:r>
      <w:r>
        <w:t>-</w:t>
      </w:r>
      <w:r w:rsidR="005C6A0A">
        <w:t xml:space="preserve"> několik historických dokladů</w:t>
      </w:r>
    </w:p>
    <w:p w:rsidR="00F711BB" w:rsidRDefault="00F711BB" w:rsidP="0039726A">
      <w:pPr>
        <w:jc w:val="both"/>
      </w:pPr>
      <w:r>
        <w:t xml:space="preserve">Čtyři cechovní svícny z kostela sv. Gottharda v Modřicích se svými atributy – žehličkou a nůžkami </w:t>
      </w:r>
      <w:r w:rsidR="00F5756D">
        <w:t xml:space="preserve"> - hlásí k cechu krejčích. Mají dvojí vročení</w:t>
      </w:r>
      <w:r w:rsidR="00D449E9">
        <w:t>: letopočet 1752</w:t>
      </w:r>
      <w:r w:rsidR="0098576F">
        <w:t>,</w:t>
      </w:r>
      <w:r w:rsidR="00D449E9">
        <w:t xml:space="preserve"> patrně převzatý ze staršího postavníku; a letopočet 1845 odpovídající jeho zachované podobě. </w:t>
      </w:r>
      <w:r w:rsidR="00F5756D">
        <w:t xml:space="preserve"> </w:t>
      </w:r>
      <w:r>
        <w:t xml:space="preserve"> </w:t>
      </w:r>
    </w:p>
    <w:p w:rsidR="0010788B" w:rsidRDefault="0010788B" w:rsidP="0039726A">
      <w:pPr>
        <w:jc w:val="both"/>
      </w:pPr>
      <w:r w:rsidRPr="00B60DF6">
        <w:rPr>
          <w:b/>
        </w:rPr>
        <w:t>Roku 1840</w:t>
      </w:r>
      <w:r>
        <w:t xml:space="preserve"> požádali vrchnostenský úřad v Chrlicích </w:t>
      </w:r>
      <w:r w:rsidRPr="00B60DF6">
        <w:rPr>
          <w:b/>
        </w:rPr>
        <w:t>dva tovaryši</w:t>
      </w:r>
      <w:r w:rsidR="00E020F9" w:rsidRPr="00B60DF6">
        <w:rPr>
          <w:b/>
        </w:rPr>
        <w:t xml:space="preserve"> z</w:t>
      </w:r>
      <w:r w:rsidR="001E15D8" w:rsidRPr="00B60DF6">
        <w:rPr>
          <w:b/>
        </w:rPr>
        <w:t> </w:t>
      </w:r>
      <w:r w:rsidR="00E020F9" w:rsidRPr="00B60DF6">
        <w:rPr>
          <w:b/>
        </w:rPr>
        <w:t>Modřic</w:t>
      </w:r>
      <w:r w:rsidR="001E15D8" w:rsidRPr="00B60DF6">
        <w:rPr>
          <w:b/>
        </w:rPr>
        <w:t xml:space="preserve">, Matyáš Lederer a Josef </w:t>
      </w:r>
      <w:proofErr w:type="spellStart"/>
      <w:r w:rsidR="001E15D8" w:rsidRPr="00B60DF6">
        <w:rPr>
          <w:b/>
        </w:rPr>
        <w:t>Drasl</w:t>
      </w:r>
      <w:proofErr w:type="spellEnd"/>
      <w:r w:rsidR="00B5068C" w:rsidRPr="00B60DF6">
        <w:rPr>
          <w:b/>
        </w:rPr>
        <w:t>, o udělení mistrovského práva ve svém řemesle krejčovském</w:t>
      </w:r>
      <w:r w:rsidR="00B5068C">
        <w:t>.</w:t>
      </w:r>
      <w:r w:rsidR="0043447C">
        <w:t xml:space="preserve"> Mohli předložit výuční list a prokázat náležitou praxi, tzv. tovaryšská léta – předpoklady po stránce odborné. Zjišťování dalších podmínek, které </w:t>
      </w:r>
      <w:r w:rsidR="003D2B9B">
        <w:t xml:space="preserve">úřad - těsně před svým zánikem na konci feudální éry </w:t>
      </w:r>
      <w:r w:rsidR="00F5756D">
        <w:t xml:space="preserve">po roce 1848 </w:t>
      </w:r>
      <w:r w:rsidR="003D2B9B">
        <w:t>- k tomu schválení potřeboval, nám poskytuje možnost blíže nahlédnout do</w:t>
      </w:r>
      <w:r w:rsidR="00F5756D">
        <w:t xml:space="preserve"> života řemeslníků.</w:t>
      </w:r>
    </w:p>
    <w:p w:rsidR="00D04D77" w:rsidRDefault="00BA49ED" w:rsidP="0039726A">
      <w:pPr>
        <w:jc w:val="both"/>
      </w:pPr>
      <w:r>
        <w:t xml:space="preserve">Matyáš Lederer se narodil v únoru 1818, v době podání žádosti tedy dosáhl </w:t>
      </w:r>
      <w:r w:rsidR="0071505B">
        <w:t xml:space="preserve">dostatečného </w:t>
      </w:r>
      <w:r>
        <w:t>věku</w:t>
      </w:r>
      <w:r w:rsidR="0071505B">
        <w:t xml:space="preserve"> 22 let 5 měsíců</w:t>
      </w:r>
      <w:r>
        <w:t>. Dále uvádí, že</w:t>
      </w:r>
      <w:r w:rsidR="00026F04">
        <w:t xml:space="preserve"> šestého června 1833 ho krejčovský cech v Modřicích jako učedníka propustil (výuční list). </w:t>
      </w:r>
      <w:r w:rsidR="0071505B">
        <w:t xml:space="preserve">Pak byl sedm let tovaryšem </w:t>
      </w:r>
      <w:r w:rsidR="00B16CEA">
        <w:t xml:space="preserve">(jen) </w:t>
      </w:r>
      <w:r w:rsidR="0071505B">
        <w:t>u domácích</w:t>
      </w:r>
      <w:r w:rsidR="00B16CEA">
        <w:t xml:space="preserve"> (moravských)</w:t>
      </w:r>
      <w:r w:rsidR="0071505B">
        <w:t xml:space="preserve"> mistrů</w:t>
      </w:r>
      <w:r w:rsidR="00B16CEA">
        <w:t>, přičemž si osvojil dostatečné znalosti, aby se mohl stát mistrem.</w:t>
      </w:r>
      <w:r w:rsidR="00A22ABD">
        <w:t xml:space="preserve"> </w:t>
      </w:r>
      <w:r w:rsidR="00B24B15">
        <w:t>Je již ženatý, rodák z Modřic, ze strany cechu není žádných námitek proti udělení mistrovského práva</w:t>
      </w:r>
      <w:r w:rsidR="001E5091">
        <w:t xml:space="preserve">. Dále – a to vrchnost zajímalo především </w:t>
      </w:r>
      <w:r w:rsidR="00A70A81">
        <w:t>–</w:t>
      </w:r>
      <w:r w:rsidR="001E5091">
        <w:t xml:space="preserve"> </w:t>
      </w:r>
      <w:r w:rsidR="00A70A81">
        <w:t>má „jak svého vlastního, tak i vyženěného majetku tolik, aby byl schopen provozovat krejč</w:t>
      </w:r>
      <w:r w:rsidR="004B6EA5">
        <w:t>ovskou profesi na vlastní účet“. Má zajištěno vlastní obydlí v Modřicích.</w:t>
      </w:r>
      <w:r w:rsidR="00374649">
        <w:t xml:space="preserve"> </w:t>
      </w:r>
    </w:p>
    <w:p w:rsidR="00BA49ED" w:rsidRDefault="00374649" w:rsidP="0039726A">
      <w:pPr>
        <w:jc w:val="both"/>
      </w:pPr>
      <w:r>
        <w:t>Žádost si nechal sepsat v Chrlicích 10. července 1840 a opatřil ji</w:t>
      </w:r>
      <w:r w:rsidR="0090588C">
        <w:t xml:space="preserve"> vlastnoručním</w:t>
      </w:r>
      <w:r>
        <w:t xml:space="preserve"> podpisem. Vrchnostenský úřad ji už o měsíc později schválil: udělil mu právo k provozování krejčovského řemesla v tržní obci (městečku) Modřicích, vyzval Matyáše Lederera, aby </w:t>
      </w:r>
      <w:r w:rsidR="00F76A0E">
        <w:t>se jako mistr u zdejšího cechu „legitimoval“ a přihlásil se k placení daně z</w:t>
      </w:r>
      <w:r w:rsidR="0090588C">
        <w:t> </w:t>
      </w:r>
      <w:r w:rsidR="00F76A0E">
        <w:t>výdělku</w:t>
      </w:r>
      <w:r w:rsidR="0090588C">
        <w:t xml:space="preserve"> (</w:t>
      </w:r>
      <w:proofErr w:type="spellStart"/>
      <w:r w:rsidR="0090588C">
        <w:t>Erwerbssteuerschein</w:t>
      </w:r>
      <w:proofErr w:type="spellEnd"/>
      <w:r w:rsidR="0090588C">
        <w:t>)</w:t>
      </w:r>
      <w:r w:rsidR="00F76A0E">
        <w:t>.</w:t>
      </w:r>
    </w:p>
    <w:p w:rsidR="007E3B08" w:rsidRDefault="00F76A0E" w:rsidP="0039726A">
      <w:pPr>
        <w:jc w:val="both"/>
      </w:pPr>
      <w:r>
        <w:t xml:space="preserve">Bližší informace obsahuje vyjádření </w:t>
      </w:r>
      <w:r w:rsidR="007E3B08">
        <w:t xml:space="preserve">samotného </w:t>
      </w:r>
      <w:r>
        <w:t xml:space="preserve">cechu, zaslané modřické vrchnosti tři týdny předtím: </w:t>
      </w:r>
    </w:p>
    <w:p w:rsidR="0058636B" w:rsidRDefault="00F76A0E" w:rsidP="0039726A">
      <w:pPr>
        <w:jc w:val="both"/>
      </w:pPr>
      <w:r>
        <w:t xml:space="preserve">k žádosti </w:t>
      </w:r>
      <w:r w:rsidR="0058636B">
        <w:t>M. Lederera (ani Jakuba</w:t>
      </w:r>
      <w:r>
        <w:t xml:space="preserve"> Drasla)</w:t>
      </w:r>
      <w:r w:rsidR="0058636B">
        <w:t>, aby se stali jejich „spolumistry“</w:t>
      </w:r>
      <w:r>
        <w:t xml:space="preserve"> nemá </w:t>
      </w:r>
      <w:r w:rsidR="006615D8">
        <w:t xml:space="preserve">představenstvo </w:t>
      </w:r>
      <w:r>
        <w:t>žádných námitek</w:t>
      </w:r>
      <w:r w:rsidR="006615D8">
        <w:t xml:space="preserve">. </w:t>
      </w:r>
    </w:p>
    <w:p w:rsidR="0058636B" w:rsidRDefault="006615D8" w:rsidP="0039726A">
      <w:pPr>
        <w:jc w:val="both"/>
      </w:pPr>
      <w:r>
        <w:t xml:space="preserve">U Mathese Lederera uvádí, že je již ženatý a v Modřicích si na šest let pronajal domek </w:t>
      </w:r>
      <w:r w:rsidRPr="00820100">
        <w:rPr>
          <w:b/>
        </w:rPr>
        <w:t>číslo 82</w:t>
      </w:r>
      <w:r>
        <w:t xml:space="preserve"> (</w:t>
      </w:r>
      <w:proofErr w:type="spellStart"/>
      <w:r w:rsidR="00B27314">
        <w:t>Kleinhaus</w:t>
      </w:r>
      <w:proofErr w:type="spellEnd"/>
      <w:r w:rsidR="00B27314">
        <w:t xml:space="preserve"> Nro 82; </w:t>
      </w:r>
      <w:r w:rsidRPr="00820100">
        <w:rPr>
          <w:b/>
        </w:rPr>
        <w:t>později škrtnuto na 78</w:t>
      </w:r>
      <w:r>
        <w:t>)</w:t>
      </w:r>
      <w:r w:rsidR="00B27314">
        <w:t xml:space="preserve">. Kromě toho </w:t>
      </w:r>
      <w:r w:rsidR="00696058">
        <w:t>má také vlastní svobod</w:t>
      </w:r>
      <w:r w:rsidR="0058636B">
        <w:t>ný poze</w:t>
      </w:r>
      <w:r w:rsidR="00F93F36">
        <w:t>mek, na kterém hospodaří, a bude se jím</w:t>
      </w:r>
      <w:r w:rsidR="0058636B">
        <w:t xml:space="preserve"> zabývat</w:t>
      </w:r>
      <w:r w:rsidR="00F93F36">
        <w:t xml:space="preserve"> víc</w:t>
      </w:r>
      <w:r w:rsidR="0058636B">
        <w:t xml:space="preserve"> než řemeslem.</w:t>
      </w:r>
    </w:p>
    <w:p w:rsidR="0039719F" w:rsidRDefault="008A679A" w:rsidP="0039726A">
      <w:pPr>
        <w:jc w:val="both"/>
      </w:pPr>
      <w:r>
        <w:t xml:space="preserve">Jakub </w:t>
      </w:r>
      <w:proofErr w:type="spellStart"/>
      <w:r>
        <w:t>Drasl</w:t>
      </w:r>
      <w:proofErr w:type="spellEnd"/>
      <w:r>
        <w:t xml:space="preserve"> </w:t>
      </w:r>
      <w:r w:rsidRPr="00820100">
        <w:rPr>
          <w:b/>
        </w:rPr>
        <w:t>z čísla 91</w:t>
      </w:r>
      <w:r>
        <w:t xml:space="preserve"> nebude po tu dobu, co jeho otec žije, nikdy pracovat „pro sebe“ jako samostatný mistr, nýbrž vždy bude zastupovat místo svého otce</w:t>
      </w:r>
      <w:r w:rsidR="0039719F">
        <w:t>, a u něj provozovat své řemeslo.</w:t>
      </w:r>
    </w:p>
    <w:p w:rsidR="006B3600" w:rsidRDefault="0039719F" w:rsidP="0039726A">
      <w:pPr>
        <w:jc w:val="both"/>
      </w:pPr>
      <w:r>
        <w:t xml:space="preserve">Není se třeba </w:t>
      </w:r>
      <w:r w:rsidR="006B3600">
        <w:t xml:space="preserve">bát o jejich budoucí </w:t>
      </w:r>
      <w:proofErr w:type="spellStart"/>
      <w:r w:rsidR="006B3600">
        <w:t>ex</w:t>
      </w:r>
      <w:r w:rsidR="00820100">
        <w:t>s</w:t>
      </w:r>
      <w:r w:rsidR="006B3600">
        <w:t>istenci</w:t>
      </w:r>
      <w:proofErr w:type="spellEnd"/>
      <w:r w:rsidR="006B3600">
        <w:t xml:space="preserve">  ani</w:t>
      </w:r>
      <w:r>
        <w:t xml:space="preserve"> o to, že by se mohli stát cechu nebo obci břemenem, protože oba mají (mimo řemeslo) vlastní majetek, a také jejich „fysické“ síly jim umožňují, aby si v nouzi</w:t>
      </w:r>
      <w:r w:rsidR="008A679A">
        <w:t xml:space="preserve"> </w:t>
      </w:r>
      <w:r>
        <w:t>mohli zajistit obživu také mimo obor.</w:t>
      </w:r>
      <w:r w:rsidR="00456081">
        <w:t xml:space="preserve"> </w:t>
      </w:r>
    </w:p>
    <w:p w:rsidR="00903681" w:rsidRDefault="00456081" w:rsidP="0039726A">
      <w:pPr>
        <w:jc w:val="both"/>
      </w:pPr>
      <w:r>
        <w:t>Z uvedených důvodů ubezpečuje 9. srpna 1840 představený cechu (</w:t>
      </w:r>
      <w:proofErr w:type="spellStart"/>
      <w:r>
        <w:t>Zunftvorsteher</w:t>
      </w:r>
      <w:proofErr w:type="spellEnd"/>
      <w:r>
        <w:t xml:space="preserve">) Jan </w:t>
      </w:r>
      <w:proofErr w:type="spellStart"/>
      <w:r>
        <w:t>Drasl</w:t>
      </w:r>
      <w:proofErr w:type="spellEnd"/>
      <w:r>
        <w:t xml:space="preserve"> a pět ostatních mistrů vrchnostenský úřad v Chrlicích svým souhlasem, </w:t>
      </w:r>
    </w:p>
    <w:p w:rsidR="008A679A" w:rsidRPr="00B60DF6" w:rsidRDefault="00B60DF6" w:rsidP="0039726A">
      <w:pPr>
        <w:jc w:val="both"/>
        <w:rPr>
          <w:b/>
        </w:rPr>
      </w:pPr>
      <w:r>
        <w:t xml:space="preserve">s podotknutím, že </w:t>
      </w:r>
      <w:r w:rsidRPr="00B60DF6">
        <w:rPr>
          <w:b/>
        </w:rPr>
        <w:t xml:space="preserve">se </w:t>
      </w:r>
      <w:r w:rsidR="006B3600" w:rsidRPr="00B60DF6">
        <w:rPr>
          <w:b/>
        </w:rPr>
        <w:t xml:space="preserve">tím </w:t>
      </w:r>
      <w:r w:rsidR="00903681" w:rsidRPr="00B60DF6">
        <w:rPr>
          <w:b/>
        </w:rPr>
        <w:t>v</w:t>
      </w:r>
      <w:r w:rsidR="006B3600" w:rsidRPr="00B60DF6">
        <w:rPr>
          <w:b/>
        </w:rPr>
        <w:t> </w:t>
      </w:r>
      <w:r w:rsidR="00903681" w:rsidRPr="00B60DF6">
        <w:rPr>
          <w:b/>
        </w:rPr>
        <w:t>Modřicích</w:t>
      </w:r>
      <w:r w:rsidR="006B3600" w:rsidRPr="00B60DF6">
        <w:rPr>
          <w:b/>
        </w:rPr>
        <w:t xml:space="preserve"> výkon mistrovského práva rozšíří jen formálně „o jména“ oněch </w:t>
      </w:r>
      <w:r w:rsidR="00AB5933" w:rsidRPr="00B60DF6">
        <w:rPr>
          <w:b/>
        </w:rPr>
        <w:t>dvou žadatelů, nikoliv skutečně. Nemají obavu, že budou svou prací ostatní mistry „</w:t>
      </w:r>
      <w:proofErr w:type="spellStart"/>
      <w:r w:rsidR="00AB5933" w:rsidRPr="00B60DF6">
        <w:rPr>
          <w:b/>
        </w:rPr>
        <w:t>utišťovat</w:t>
      </w:r>
      <w:proofErr w:type="spellEnd"/>
      <w:r w:rsidR="00AB5933" w:rsidRPr="00B60DF6">
        <w:rPr>
          <w:b/>
        </w:rPr>
        <w:t>“ v jejich zakázkách.</w:t>
      </w:r>
    </w:p>
    <w:p w:rsidR="00C661B7" w:rsidRDefault="00456081" w:rsidP="0039726A">
      <w:pPr>
        <w:jc w:val="both"/>
      </w:pPr>
      <w:r>
        <w:lastRenderedPageBreak/>
        <w:t>S překvapením pak</w:t>
      </w:r>
      <w:r w:rsidR="00903681">
        <w:t xml:space="preserve"> </w:t>
      </w:r>
      <w:r>
        <w:t>nacházíme v archívu velkostatku Chrlice pro stejný rok 1840</w:t>
      </w:r>
      <w:r w:rsidR="00903681">
        <w:t xml:space="preserve"> už třetí</w:t>
      </w:r>
      <w:r w:rsidR="00AB5933">
        <w:t>, další</w:t>
      </w:r>
      <w:r w:rsidR="00903681">
        <w:t xml:space="preserve"> podobnou žádost</w:t>
      </w:r>
      <w:r w:rsidR="00AB5933">
        <w:t xml:space="preserve"> krejčovského tovaryše; rovněž </w:t>
      </w:r>
      <w:r w:rsidR="00903681">
        <w:t xml:space="preserve">podpořenou </w:t>
      </w:r>
      <w:r w:rsidR="00AB5933">
        <w:t xml:space="preserve">místním </w:t>
      </w:r>
      <w:r w:rsidR="00903681">
        <w:t>cechovním představenstvem.</w:t>
      </w:r>
      <w:r w:rsidR="00AB5933">
        <w:t xml:space="preserve"> </w:t>
      </w:r>
      <w:r w:rsidR="00C661B7">
        <w:t>Jakoby se roku 1840 s mistrovským právem pr</w:t>
      </w:r>
      <w:r w:rsidR="00175D9D">
        <w:t xml:space="preserve">o modřické krejčí stalo něco zvláštního. Nahromadění žádostí můžeme vysvětlit generační proměnou (Jakub </w:t>
      </w:r>
      <w:proofErr w:type="spellStart"/>
      <w:r w:rsidR="00175D9D">
        <w:t>Drasl</w:t>
      </w:r>
      <w:proofErr w:type="spellEnd"/>
      <w:r w:rsidR="00175D9D">
        <w:t xml:space="preserve"> na místě svého otce), snahou stárnoucích mistrů zajistit </w:t>
      </w:r>
      <w:r w:rsidR="001729FF">
        <w:t xml:space="preserve">slušné </w:t>
      </w:r>
      <w:r w:rsidR="00175D9D">
        <w:t>živobytí potomkům</w:t>
      </w:r>
      <w:r w:rsidR="009751AC">
        <w:t xml:space="preserve"> (voják Josef </w:t>
      </w:r>
      <w:proofErr w:type="spellStart"/>
      <w:r w:rsidR="009751AC">
        <w:t>Drasl</w:t>
      </w:r>
      <w:proofErr w:type="spellEnd"/>
      <w:r w:rsidR="009751AC">
        <w:t xml:space="preserve"> na místě svého otce)</w:t>
      </w:r>
      <w:r w:rsidR="00175D9D">
        <w:t>.</w:t>
      </w:r>
    </w:p>
    <w:p w:rsidR="00AB5933" w:rsidRPr="00B60DF6" w:rsidRDefault="00AB5933" w:rsidP="0039726A">
      <w:pPr>
        <w:jc w:val="both"/>
        <w:rPr>
          <w:b/>
        </w:rPr>
      </w:pPr>
      <w:r w:rsidRPr="00B60DF6">
        <w:rPr>
          <w:b/>
        </w:rPr>
        <w:t>Jednalo se o mistrovské právo pro</w:t>
      </w:r>
      <w:r w:rsidR="001729FF" w:rsidRPr="00B60DF6">
        <w:rPr>
          <w:b/>
        </w:rPr>
        <w:t xml:space="preserve"> tovaryše</w:t>
      </w:r>
      <w:r w:rsidRPr="00B60DF6">
        <w:rPr>
          <w:b/>
        </w:rPr>
        <w:t xml:space="preserve"> Josefa Drasla, syna </w:t>
      </w:r>
      <w:r w:rsidR="0094257C" w:rsidRPr="00B60DF6">
        <w:rPr>
          <w:b/>
        </w:rPr>
        <w:t xml:space="preserve">krejčovského </w:t>
      </w:r>
      <w:r w:rsidRPr="00B60DF6">
        <w:rPr>
          <w:b/>
        </w:rPr>
        <w:t>mistra Františka Drasla, domkaře na čísle 36.</w:t>
      </w:r>
      <w:r w:rsidR="001729FF" w:rsidRPr="00B60DF6">
        <w:rPr>
          <w:b/>
        </w:rPr>
        <w:t>, toho času vojína druhého praporu („</w:t>
      </w:r>
      <w:proofErr w:type="spellStart"/>
      <w:r w:rsidR="001729FF" w:rsidRPr="00B60DF6">
        <w:rPr>
          <w:b/>
        </w:rPr>
        <w:t>bataillonu</w:t>
      </w:r>
      <w:proofErr w:type="spellEnd"/>
      <w:r w:rsidR="001729FF" w:rsidRPr="00B60DF6">
        <w:rPr>
          <w:b/>
        </w:rPr>
        <w:t>“</w:t>
      </w:r>
      <w:r w:rsidR="006A5C10" w:rsidRPr="00B60DF6">
        <w:rPr>
          <w:b/>
        </w:rPr>
        <w:t>) zeměbrany</w:t>
      </w:r>
      <w:r w:rsidR="001729FF" w:rsidRPr="00B60DF6">
        <w:rPr>
          <w:b/>
        </w:rPr>
        <w:t>.</w:t>
      </w:r>
    </w:p>
    <w:p w:rsidR="0039726A" w:rsidRDefault="00AB5933" w:rsidP="0039726A">
      <w:pPr>
        <w:jc w:val="both"/>
      </w:pPr>
      <w:r>
        <w:t xml:space="preserve">Narodil se </w:t>
      </w:r>
      <w:r w:rsidR="0094257C">
        <w:t>18. 3 1816, téhož dne byl pokřtěn děkanem Josefem Pernicou.</w:t>
      </w:r>
    </w:p>
    <w:p w:rsidR="00AB5933" w:rsidRDefault="0094257C" w:rsidP="0039726A">
      <w:pPr>
        <w:jc w:val="both"/>
      </w:pPr>
      <w:r>
        <w:t xml:space="preserve">Kmotr Matyáš </w:t>
      </w:r>
      <w:proofErr w:type="spellStart"/>
      <w:r>
        <w:t>Švenda</w:t>
      </w:r>
      <w:proofErr w:type="spellEnd"/>
      <w:r>
        <w:t xml:space="preserve"> patřil mezi nejbohatší sedláky (</w:t>
      </w:r>
      <w:proofErr w:type="spellStart"/>
      <w:r>
        <w:t>celoláník</w:t>
      </w:r>
      <w:proofErr w:type="spellEnd"/>
      <w:r>
        <w:t xml:space="preserve">), kmotra Terezie </w:t>
      </w:r>
      <w:proofErr w:type="spellStart"/>
      <w:r>
        <w:t>Poncrová</w:t>
      </w:r>
      <w:proofErr w:type="spellEnd"/>
      <w:r>
        <w:t xml:space="preserve"> se uvádí jako manželka domkaře (</w:t>
      </w:r>
      <w:proofErr w:type="spellStart"/>
      <w:r>
        <w:t>Kleinhäuslerin</w:t>
      </w:r>
      <w:proofErr w:type="spellEnd"/>
      <w:r>
        <w:t xml:space="preserve">). K žádosti Josefa Drasla se zachovala </w:t>
      </w:r>
      <w:r w:rsidR="00E5323A">
        <w:t xml:space="preserve">pro všechny </w:t>
      </w:r>
      <w:r>
        <w:t>povinná příloha – vysvědčení zachovalosti od současného faráře dr. Engelberta Richtera</w:t>
      </w:r>
      <w:r w:rsidR="0069751B">
        <w:t xml:space="preserve"> o tom, že</w:t>
      </w:r>
      <w:r>
        <w:t xml:space="preserve">: Josef </w:t>
      </w:r>
      <w:proofErr w:type="spellStart"/>
      <w:r>
        <w:t>Dr</w:t>
      </w:r>
      <w:r w:rsidR="00AD53C3">
        <w:t>asl</w:t>
      </w:r>
      <w:proofErr w:type="spellEnd"/>
      <w:r w:rsidR="00AD53C3">
        <w:t>, starý 24 let, syn domkaře Františka D</w:t>
      </w:r>
      <w:r>
        <w:t>rasla</w:t>
      </w:r>
      <w:r w:rsidR="00AD53C3">
        <w:t xml:space="preserve"> číslo 36, se</w:t>
      </w:r>
      <w:r w:rsidR="0052791A">
        <w:t xml:space="preserve"> vž</w:t>
      </w:r>
      <w:r w:rsidR="00892577">
        <w:t>dy vyznačoval</w:t>
      </w:r>
      <w:r w:rsidR="0052791A">
        <w:t xml:space="preserve"> skromným, mravně umírněným a uctivým chováním</w:t>
      </w:r>
      <w:r w:rsidR="00892577">
        <w:t>; ke každému se choval přátelsky a pilně se účastnil služeb Božích.</w:t>
      </w:r>
    </w:p>
    <w:p w:rsidR="00C661B7" w:rsidRDefault="004C24EC" w:rsidP="0039726A">
      <w:pPr>
        <w:jc w:val="both"/>
      </w:pPr>
      <w:r>
        <w:t>Podobně příznivé vysvědčení dostal od cechu: My představený a spolumistři cechu krejčovského v Modřicích, požádaní zdejším tovaryšem Josefem Draslem z čísla 36</w:t>
      </w:r>
      <w:r w:rsidR="00C661B7">
        <w:t>, svědčíme a potvrzujeme: protože tento (žadatel) jako tovaryš učinil velké pokroky ve své profesi, nebudeme mít žádné námitky k udělení mistrovského listu, když se prokáže povolením vrchnosti … (13. června 1840).</w:t>
      </w:r>
    </w:p>
    <w:p w:rsidR="00E5323A" w:rsidRDefault="00C661B7" w:rsidP="0039726A">
      <w:pPr>
        <w:jc w:val="both"/>
      </w:pPr>
      <w:r>
        <w:t>V žádosti chrlické</w:t>
      </w:r>
      <w:r w:rsidR="007419B4">
        <w:t>mu vrchnostenskému úřadu</w:t>
      </w:r>
      <w:r>
        <w:t xml:space="preserve"> Josef </w:t>
      </w:r>
      <w:proofErr w:type="spellStart"/>
      <w:r w:rsidR="006A5C10">
        <w:t>Drasl</w:t>
      </w:r>
      <w:proofErr w:type="spellEnd"/>
      <w:r w:rsidR="006A5C10">
        <w:t xml:space="preserve"> </w:t>
      </w:r>
      <w:r w:rsidR="0088308E">
        <w:t>vyplňuje „formulář“: Po vyučení (1831) strávil osm let a osm měsíců svých tovaryšs</w:t>
      </w:r>
      <w:r w:rsidR="007E3B08">
        <w:t>kých le</w:t>
      </w:r>
      <w:r w:rsidR="0088308E">
        <w:t xml:space="preserve">t většinou „doma“ u domácích mistrů, ale také, jak dosvědčuje jeho </w:t>
      </w:r>
      <w:proofErr w:type="spellStart"/>
      <w:r w:rsidR="0088308E">
        <w:t>vandrovní</w:t>
      </w:r>
      <w:proofErr w:type="spellEnd"/>
      <w:r w:rsidR="0088308E">
        <w:t xml:space="preserve"> knížka, i v</w:t>
      </w:r>
      <w:r w:rsidR="00112328">
        <w:t> </w:t>
      </w:r>
      <w:r w:rsidR="0088308E">
        <w:t>cizině</w:t>
      </w:r>
      <w:r w:rsidR="00112328">
        <w:t>, a tak splnil všechny požadavky „tovaryšských let“, které stát cechům ukládá (</w:t>
      </w:r>
      <w:proofErr w:type="spellStart"/>
      <w:r w:rsidR="00112328">
        <w:t>die</w:t>
      </w:r>
      <w:proofErr w:type="spellEnd"/>
      <w:r w:rsidR="00112328">
        <w:t xml:space="preserve"> nach den </w:t>
      </w:r>
      <w:proofErr w:type="spellStart"/>
      <w:r w:rsidR="00112328">
        <w:t>allerhöchsten</w:t>
      </w:r>
      <w:proofErr w:type="spellEnd"/>
      <w:r w:rsidR="00112328">
        <w:t xml:space="preserve">  </w:t>
      </w:r>
      <w:proofErr w:type="spellStart"/>
      <w:r w:rsidR="00112328">
        <w:t>Zunfts-Generalien</w:t>
      </w:r>
      <w:proofErr w:type="spellEnd"/>
      <w:r w:rsidR="00112328">
        <w:t xml:space="preserve"> </w:t>
      </w:r>
      <w:proofErr w:type="spellStart"/>
      <w:r w:rsidR="00112328">
        <w:t>vorgeschriebene</w:t>
      </w:r>
      <w:proofErr w:type="spellEnd"/>
      <w:r w:rsidR="00112328">
        <w:t xml:space="preserve"> </w:t>
      </w:r>
      <w:proofErr w:type="spellStart"/>
      <w:r w:rsidR="00112328">
        <w:t>Geselljahre</w:t>
      </w:r>
      <w:proofErr w:type="spellEnd"/>
      <w:r w:rsidR="00112328">
        <w:t>).</w:t>
      </w:r>
    </w:p>
    <w:p w:rsidR="004C24EC" w:rsidRDefault="001729FF" w:rsidP="0039726A">
      <w:pPr>
        <w:jc w:val="both"/>
      </w:pPr>
      <w:r>
        <w:t xml:space="preserve">Modřická obec ani cech nemají proti splnění žádosti námitky. Je vybaven </w:t>
      </w:r>
      <w:r w:rsidR="00E5323A">
        <w:t>(zřejmě od svého otce) veškerým nářadím</w:t>
      </w:r>
      <w:r w:rsidR="008B733E">
        <w:t xml:space="preserve">. </w:t>
      </w:r>
      <w:r w:rsidR="008B733E" w:rsidRPr="00B60DF6">
        <w:rPr>
          <w:b/>
        </w:rPr>
        <w:t>Jeho otec jej – když se stane mistrem – zajistí kapitálem 300 zlatých v konvenční měně. Takto bude schopen provozovat profesi „na vlastní účet“</w:t>
      </w:r>
      <w:r w:rsidR="008B733E">
        <w:t>.</w:t>
      </w:r>
      <w:r w:rsidR="001B51D7">
        <w:t xml:space="preserve"> Aby žádost svého syna vůči vrchnosti podpořil, připojil František </w:t>
      </w:r>
      <w:proofErr w:type="spellStart"/>
      <w:r w:rsidR="001B51D7">
        <w:t>Drasl</w:t>
      </w:r>
      <w:proofErr w:type="spellEnd"/>
      <w:r w:rsidR="001B51D7">
        <w:t xml:space="preserve"> 29. června 1840 rovněž vlastnoruční podpis. </w:t>
      </w:r>
    </w:p>
    <w:p w:rsidR="004B6A45" w:rsidRDefault="0027795F" w:rsidP="0039726A">
      <w:pPr>
        <w:jc w:val="both"/>
      </w:pPr>
      <w:r>
        <w:t>Když se nyní podíváme na cechovní svíce cechu krejčovského z našeho kostela, můžeme si je (snad) spojit s určitými osobami</w:t>
      </w:r>
      <w:r w:rsidR="00731F74">
        <w:t xml:space="preserve"> z té doby, ve které postavníky vznikly</w:t>
      </w:r>
      <w:r w:rsidR="00DF4FF2">
        <w:t xml:space="preserve"> (1840 – 1845)</w:t>
      </w:r>
      <w:r>
        <w:t xml:space="preserve">. </w:t>
      </w:r>
      <w:r w:rsidR="00731F74">
        <w:t xml:space="preserve">Zmínky o krejčířských mistrech </w:t>
      </w:r>
      <w:r w:rsidR="004B6A45">
        <w:t xml:space="preserve">a jejich osudech </w:t>
      </w:r>
      <w:r w:rsidR="00731F74">
        <w:t xml:space="preserve">lze nacházet mnohem dříve: ve šťastně zachovaných „knihách“ – registrech od počátku 16. století. Ale tehdy ještě určitě </w:t>
      </w:r>
      <w:r w:rsidR="0072458B">
        <w:t xml:space="preserve">krejčí </w:t>
      </w:r>
      <w:r w:rsidR="00731F74">
        <w:t>neměli v Modřicích vlastní cech</w:t>
      </w:r>
      <w:r w:rsidR="004B6A45">
        <w:t xml:space="preserve"> a záznamy jsou velmi strohé</w:t>
      </w:r>
      <w:r w:rsidR="00731F74">
        <w:t xml:space="preserve">. </w:t>
      </w:r>
    </w:p>
    <w:p w:rsidR="00DF4FF2" w:rsidRDefault="004B6A45" w:rsidP="0039726A">
      <w:pPr>
        <w:jc w:val="both"/>
      </w:pPr>
      <w:r w:rsidRPr="00B60DF6">
        <w:rPr>
          <w:b/>
        </w:rPr>
        <w:t>Krejčovský cech patřil na konci feudalismu k nejvýznamnějším</w:t>
      </w:r>
      <w:r>
        <w:t xml:space="preserve">. </w:t>
      </w:r>
      <w:r w:rsidR="00731F74">
        <w:t xml:space="preserve">Naopak  první doložený modřický </w:t>
      </w:r>
      <w:proofErr w:type="gramStart"/>
      <w:r w:rsidR="00731F74">
        <w:t xml:space="preserve">cech </w:t>
      </w:r>
      <w:r w:rsidR="0072458B">
        <w:t>,</w:t>
      </w:r>
      <w:r w:rsidR="00B60DF6">
        <w:t xml:space="preserve"> </w:t>
      </w:r>
      <w:r w:rsidR="00731F74">
        <w:t>biskupem</w:t>
      </w:r>
      <w:proofErr w:type="gramEnd"/>
      <w:r w:rsidR="00731F74">
        <w:t xml:space="preserve"> Markem </w:t>
      </w:r>
      <w:r w:rsidR="00A02EF3">
        <w:t xml:space="preserve">roku 1557 </w:t>
      </w:r>
      <w:bookmarkStart w:id="0" w:name="_GoBack"/>
      <w:bookmarkEnd w:id="0"/>
      <w:r w:rsidR="00DF4FF2">
        <w:t xml:space="preserve">potvrzený </w:t>
      </w:r>
      <w:r w:rsidR="00731F74">
        <w:t xml:space="preserve"> cech</w:t>
      </w:r>
      <w:r w:rsidR="00DF4FF2">
        <w:t xml:space="preserve"> řeznický, už kolem roku 1840 nevydával žádné dokumenty, přestože jeho dva </w:t>
      </w:r>
      <w:r w:rsidR="0072458B">
        <w:t xml:space="preserve">malé </w:t>
      </w:r>
      <w:r w:rsidR="0058503E">
        <w:t>postavníky nejsou o mnoho starší.</w:t>
      </w:r>
    </w:p>
    <w:p w:rsidR="0027795F" w:rsidRDefault="0027795F" w:rsidP="0039726A">
      <w:pPr>
        <w:jc w:val="both"/>
      </w:pPr>
      <w:r>
        <w:t>Mgr. Petr Fiala, Muzeum města Modřice</w:t>
      </w:r>
    </w:p>
    <w:p w:rsidR="000F3C7C" w:rsidRDefault="000F3C7C" w:rsidP="0039726A">
      <w:pPr>
        <w:jc w:val="both"/>
      </w:pPr>
    </w:p>
    <w:p w:rsidR="00456081" w:rsidRDefault="00AB5933" w:rsidP="0039726A">
      <w:pPr>
        <w:jc w:val="both"/>
      </w:pPr>
      <w:r>
        <w:t xml:space="preserve">  </w:t>
      </w:r>
    </w:p>
    <w:p w:rsidR="00F76A0E" w:rsidRDefault="00F76A0E" w:rsidP="0039726A">
      <w:pPr>
        <w:jc w:val="both"/>
      </w:pPr>
    </w:p>
    <w:p w:rsidR="0010788B" w:rsidRDefault="0010788B" w:rsidP="0039726A">
      <w:pPr>
        <w:jc w:val="both"/>
      </w:pPr>
    </w:p>
    <w:p w:rsidR="004A6432" w:rsidRDefault="00364E66" w:rsidP="0039726A">
      <w:pPr>
        <w:jc w:val="both"/>
      </w:pPr>
      <w:r>
        <w:t xml:space="preserve"> </w:t>
      </w:r>
    </w:p>
    <w:sectPr w:rsidR="004A6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663C7"/>
    <w:multiLevelType w:val="hybridMultilevel"/>
    <w:tmpl w:val="091601C6"/>
    <w:lvl w:ilvl="0" w:tplc="974257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F90"/>
    <w:rsid w:val="00026F04"/>
    <w:rsid w:val="000F3C7C"/>
    <w:rsid w:val="0010788B"/>
    <w:rsid w:val="00112328"/>
    <w:rsid w:val="001729FF"/>
    <w:rsid w:val="00175D9D"/>
    <w:rsid w:val="001B51D7"/>
    <w:rsid w:val="001E15D8"/>
    <w:rsid w:val="001E5091"/>
    <w:rsid w:val="0027795F"/>
    <w:rsid w:val="00364E66"/>
    <w:rsid w:val="00374649"/>
    <w:rsid w:val="0039719F"/>
    <w:rsid w:val="0039726A"/>
    <w:rsid w:val="003D2B9B"/>
    <w:rsid w:val="003E3DAD"/>
    <w:rsid w:val="0043447C"/>
    <w:rsid w:val="00456081"/>
    <w:rsid w:val="004A6432"/>
    <w:rsid w:val="004B6A45"/>
    <w:rsid w:val="004B6EA5"/>
    <w:rsid w:val="004C24EC"/>
    <w:rsid w:val="0052791A"/>
    <w:rsid w:val="0058503E"/>
    <w:rsid w:val="0058636B"/>
    <w:rsid w:val="005C6A0A"/>
    <w:rsid w:val="006615D8"/>
    <w:rsid w:val="00696058"/>
    <w:rsid w:val="0069751B"/>
    <w:rsid w:val="006A5C10"/>
    <w:rsid w:val="006B3600"/>
    <w:rsid w:val="006D4B7C"/>
    <w:rsid w:val="0071505B"/>
    <w:rsid w:val="0072458B"/>
    <w:rsid w:val="00731EE3"/>
    <w:rsid w:val="00731F74"/>
    <w:rsid w:val="007419B4"/>
    <w:rsid w:val="00780F90"/>
    <w:rsid w:val="007E3B08"/>
    <w:rsid w:val="00820100"/>
    <w:rsid w:val="0088308E"/>
    <w:rsid w:val="00892577"/>
    <w:rsid w:val="008A679A"/>
    <w:rsid w:val="008B733E"/>
    <w:rsid w:val="00903681"/>
    <w:rsid w:val="0090588C"/>
    <w:rsid w:val="0094257C"/>
    <w:rsid w:val="009751AC"/>
    <w:rsid w:val="0098576F"/>
    <w:rsid w:val="00A02EF3"/>
    <w:rsid w:val="00A22ABD"/>
    <w:rsid w:val="00A26FE3"/>
    <w:rsid w:val="00A70A81"/>
    <w:rsid w:val="00A965B2"/>
    <w:rsid w:val="00AB5933"/>
    <w:rsid w:val="00AD53C3"/>
    <w:rsid w:val="00B16CEA"/>
    <w:rsid w:val="00B24B15"/>
    <w:rsid w:val="00B27314"/>
    <w:rsid w:val="00B5068C"/>
    <w:rsid w:val="00B60DF6"/>
    <w:rsid w:val="00BA49ED"/>
    <w:rsid w:val="00C661B7"/>
    <w:rsid w:val="00D04D77"/>
    <w:rsid w:val="00D449E9"/>
    <w:rsid w:val="00DF4FF2"/>
    <w:rsid w:val="00E020F9"/>
    <w:rsid w:val="00E5323A"/>
    <w:rsid w:val="00F5117E"/>
    <w:rsid w:val="00F5756D"/>
    <w:rsid w:val="00F711BB"/>
    <w:rsid w:val="00F76A0E"/>
    <w:rsid w:val="00F9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1F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1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889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Muzeum</dc:creator>
  <cp:lastModifiedBy>Muzeum</cp:lastModifiedBy>
  <cp:revision>5</cp:revision>
  <dcterms:created xsi:type="dcterms:W3CDTF">2015-09-29T20:54:00Z</dcterms:created>
  <dcterms:modified xsi:type="dcterms:W3CDTF">2015-09-30T05:20:00Z</dcterms:modified>
</cp:coreProperties>
</file>