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2CF2" w:rsidRPr="0071127B" w:rsidRDefault="00F92700" w:rsidP="00ED0366">
      <w:pPr>
        <w:pStyle w:val="Bezmezer"/>
        <w:jc w:val="center"/>
        <w:rPr>
          <w:rFonts w:ascii="Times New Roman" w:hAnsi="Times New Roman" w:cs="Times New Roman"/>
        </w:rPr>
      </w:pPr>
      <w:r w:rsidRPr="0071127B">
        <w:rPr>
          <w:rFonts w:ascii="Times New Roman" w:hAnsi="Times New Roman" w:cs="Times New Roman"/>
          <w:b/>
          <w:u w:val="single"/>
        </w:rPr>
        <w:t>Komentáře k</w:t>
      </w:r>
      <w:r w:rsidR="00F46D0A" w:rsidRPr="0071127B">
        <w:rPr>
          <w:rFonts w:ascii="Times New Roman" w:hAnsi="Times New Roman" w:cs="Times New Roman"/>
          <w:b/>
          <w:u w:val="single"/>
        </w:rPr>
        <w:t xml:space="preserve"> vybraným bodům </w:t>
      </w:r>
      <w:r w:rsidRPr="0071127B">
        <w:rPr>
          <w:rFonts w:ascii="Times New Roman" w:hAnsi="Times New Roman" w:cs="Times New Roman"/>
          <w:b/>
          <w:u w:val="single"/>
        </w:rPr>
        <w:t>usnesení z</w:t>
      </w:r>
      <w:r w:rsidR="00F36FA9">
        <w:rPr>
          <w:rFonts w:ascii="Times New Roman" w:hAnsi="Times New Roman" w:cs="Times New Roman"/>
          <w:b/>
          <w:u w:val="single"/>
        </w:rPr>
        <w:t> </w:t>
      </w:r>
      <w:r w:rsidR="00E940A1">
        <w:rPr>
          <w:rFonts w:ascii="Times New Roman" w:hAnsi="Times New Roman" w:cs="Times New Roman"/>
          <w:b/>
          <w:u w:val="single"/>
        </w:rPr>
        <w:t>1</w:t>
      </w:r>
      <w:r w:rsidR="001F2CC6">
        <w:rPr>
          <w:rFonts w:ascii="Times New Roman" w:hAnsi="Times New Roman" w:cs="Times New Roman"/>
          <w:b/>
          <w:u w:val="single"/>
        </w:rPr>
        <w:t>2</w:t>
      </w:r>
      <w:r w:rsidR="00F36FA9">
        <w:rPr>
          <w:rFonts w:ascii="Times New Roman" w:hAnsi="Times New Roman" w:cs="Times New Roman"/>
          <w:b/>
          <w:u w:val="single"/>
        </w:rPr>
        <w:t>.</w:t>
      </w:r>
      <w:r w:rsidRPr="0071127B">
        <w:rPr>
          <w:rFonts w:ascii="Times New Roman" w:hAnsi="Times New Roman" w:cs="Times New Roman"/>
          <w:b/>
          <w:u w:val="single"/>
        </w:rPr>
        <w:t xml:space="preserve"> schůze RMM </w:t>
      </w:r>
      <w:r w:rsidR="00F46D0A" w:rsidRPr="0071127B">
        <w:rPr>
          <w:rFonts w:ascii="Times New Roman" w:hAnsi="Times New Roman" w:cs="Times New Roman"/>
          <w:b/>
          <w:u w:val="single"/>
        </w:rPr>
        <w:br/>
      </w:r>
      <w:r w:rsidRPr="0071127B">
        <w:rPr>
          <w:rFonts w:ascii="Times New Roman" w:hAnsi="Times New Roman" w:cs="Times New Roman"/>
          <w:b/>
          <w:u w:val="single"/>
        </w:rPr>
        <w:t xml:space="preserve">konané dne </w:t>
      </w:r>
      <w:r w:rsidR="001F2CC6">
        <w:rPr>
          <w:rFonts w:ascii="Times New Roman" w:hAnsi="Times New Roman" w:cs="Times New Roman"/>
          <w:b/>
          <w:u w:val="single"/>
        </w:rPr>
        <w:t>13. 10. 2015</w:t>
      </w:r>
    </w:p>
    <w:p w:rsidR="00BA4C5F" w:rsidRDefault="00BA4C5F" w:rsidP="00E00976">
      <w:pPr>
        <w:spacing w:line="240" w:lineRule="auto"/>
        <w:rPr>
          <w:rFonts w:ascii="Times New Roman" w:hAnsi="Times New Roman" w:cs="Times New Roman"/>
          <w:b/>
          <w:u w:val="single"/>
        </w:rPr>
      </w:pPr>
    </w:p>
    <w:p w:rsidR="00882E2E" w:rsidRPr="00085631" w:rsidRDefault="00085631" w:rsidP="00542AAC">
      <w:pPr>
        <w:tabs>
          <w:tab w:val="left" w:pos="2127"/>
          <w:tab w:val="left" w:pos="5103"/>
        </w:tabs>
        <w:spacing w:after="0" w:line="240" w:lineRule="auto"/>
        <w:rPr>
          <w:rFonts w:ascii="Times New Roman" w:hAnsi="Times New Roman" w:cs="Times New Roman"/>
        </w:rPr>
      </w:pPr>
      <w:r w:rsidRPr="00085631">
        <w:rPr>
          <w:rFonts w:ascii="Times New Roman" w:hAnsi="Times New Roman" w:cs="Times New Roman"/>
        </w:rPr>
        <w:t xml:space="preserve">Kompletní znění usnesení je zveřejněné na </w:t>
      </w:r>
      <w:hyperlink r:id="rId6" w:history="1">
        <w:r w:rsidRPr="00085631">
          <w:rPr>
            <w:rStyle w:val="Hypertextovodkaz"/>
            <w:rFonts w:ascii="Times New Roman" w:hAnsi="Times New Roman" w:cs="Times New Roman"/>
            <w:u w:val="none"/>
          </w:rPr>
          <w:t>www.mesto-modrice.cz</w:t>
        </w:r>
      </w:hyperlink>
    </w:p>
    <w:p w:rsidR="00085631" w:rsidRDefault="00085631" w:rsidP="00542AAC">
      <w:pPr>
        <w:tabs>
          <w:tab w:val="left" w:pos="2127"/>
          <w:tab w:val="left" w:pos="5103"/>
        </w:tabs>
        <w:spacing w:after="0" w:line="240" w:lineRule="auto"/>
        <w:rPr>
          <w:rFonts w:ascii="Times New Roman" w:hAnsi="Times New Roman" w:cs="Times New Roman"/>
          <w:b/>
          <w:u w:val="single"/>
        </w:rPr>
      </w:pPr>
    </w:p>
    <w:p w:rsidR="00085631" w:rsidRDefault="001F2CC6" w:rsidP="00542AAC">
      <w:pPr>
        <w:tabs>
          <w:tab w:val="left" w:pos="2127"/>
          <w:tab w:val="left" w:pos="5103"/>
        </w:tabs>
        <w:spacing w:after="0" w:line="240" w:lineRule="auto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Projednání aktivní záplavové zóny v Modřicích</w:t>
      </w:r>
    </w:p>
    <w:p w:rsidR="007531D2" w:rsidRDefault="001F2CC6" w:rsidP="00AD1567">
      <w:pPr>
        <w:tabs>
          <w:tab w:val="left" w:pos="2127"/>
          <w:tab w:val="left" w:pos="5103"/>
        </w:tabs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RMM pověřila neuvolněného místostarostu Ventrubu zajištěním podkladů a svoláním jednání s Jihomoravským krajským úřadem na projednání vyřazení území „Za mlýnem“ z aktivní záplavové zóny včetně jednání o řešení protipovodňových opatření na území Modřice. Současně RMM provedla aktualizaci členů protipovodňové komise, do které doplnila neuvolněného místostarostu Jiřího Ventruby.</w:t>
      </w:r>
      <w:r>
        <w:rPr>
          <w:rFonts w:ascii="Times New Roman" w:hAnsi="Times New Roman" w:cs="Times New Roman"/>
        </w:rPr>
        <w:br/>
        <w:t>(k usnesení 12R-2.1/2015, 12R-9.1/2015)</w:t>
      </w:r>
    </w:p>
    <w:p w:rsidR="001F2CC6" w:rsidRDefault="001F2CC6" w:rsidP="00AD1567">
      <w:pPr>
        <w:tabs>
          <w:tab w:val="left" w:pos="2127"/>
          <w:tab w:val="left" w:pos="5103"/>
        </w:tabs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Přezkoumání hospodaření města</w:t>
      </w:r>
      <w:r>
        <w:rPr>
          <w:rFonts w:ascii="Times New Roman" w:hAnsi="Times New Roman" w:cs="Times New Roman"/>
          <w:b/>
          <w:u w:val="single"/>
        </w:rPr>
        <w:br/>
      </w:r>
      <w:r>
        <w:rPr>
          <w:rFonts w:ascii="Times New Roman" w:hAnsi="Times New Roman" w:cs="Times New Roman"/>
        </w:rPr>
        <w:t>Z důvodu náhlého ukončení smlouvy o přezkoumání hospodaření města auditorkou Ing. Bozděch</w:t>
      </w:r>
      <w:r w:rsidR="002E5A8E"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</w:rPr>
        <w:t>vou byly RMM uzavřeny nové smlouvy na rok 2015 a 2016 v celkové ceně 88.000,- Kč/rok se společností AUDIT-DANĚ, spol. s.r.o. (firma se zkušenostmi z obcí a měst např. Kobylnice)</w:t>
      </w:r>
      <w:r w:rsidR="00935178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br/>
        <w:t>(k usnesení 12R-4.1/2015 a 12R-4.2/2015)</w:t>
      </w:r>
    </w:p>
    <w:p w:rsidR="001F2CC6" w:rsidRDefault="001F2CC6" w:rsidP="00AD1567">
      <w:pPr>
        <w:tabs>
          <w:tab w:val="left" w:pos="2127"/>
          <w:tab w:val="left" w:pos="5103"/>
        </w:tabs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Dešťová kanalizace ul. U Hřiště</w:t>
      </w:r>
      <w:r>
        <w:rPr>
          <w:rFonts w:ascii="Times New Roman" w:hAnsi="Times New Roman" w:cs="Times New Roman"/>
          <w:b/>
          <w:u w:val="single"/>
        </w:rPr>
        <w:br/>
      </w:r>
      <w:r>
        <w:rPr>
          <w:rFonts w:ascii="Times New Roman" w:hAnsi="Times New Roman" w:cs="Times New Roman"/>
        </w:rPr>
        <w:t>Z důvodu neplatnosti některých stanovisek správců veřejných sítí, bylo nutné tyto obnovit, což znamená zpoždění zahájení prací</w:t>
      </w:r>
      <w:r w:rsidR="00195DAE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  <w:r w:rsidR="00195DAE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odavatelská firma Svítil plus</w:t>
      </w:r>
      <w:r w:rsidR="00631489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s.r.o. </w:t>
      </w:r>
      <w:r w:rsidR="00195DAE">
        <w:rPr>
          <w:rFonts w:ascii="Times New Roman" w:hAnsi="Times New Roman" w:cs="Times New Roman"/>
        </w:rPr>
        <w:t>tedy požádala o</w:t>
      </w:r>
      <w:r>
        <w:rPr>
          <w:rFonts w:ascii="Times New Roman" w:hAnsi="Times New Roman" w:cs="Times New Roman"/>
        </w:rPr>
        <w:t xml:space="preserve"> prodloužení termínu dokončení do 30. 11. 2015 (prodloužení o nezbytně nutnou dobu od původního termínu po předání posledního aktualizovaného stanoviska).</w:t>
      </w:r>
      <w:r>
        <w:rPr>
          <w:rFonts w:ascii="Times New Roman" w:hAnsi="Times New Roman" w:cs="Times New Roman"/>
        </w:rPr>
        <w:br/>
        <w:t>(k usnesení 12R-4.3/2015)</w:t>
      </w:r>
    </w:p>
    <w:p w:rsidR="001F2CC6" w:rsidRDefault="001F2CC6" w:rsidP="00AD1567">
      <w:pPr>
        <w:tabs>
          <w:tab w:val="left" w:pos="2127"/>
          <w:tab w:val="left" w:pos="5103"/>
        </w:tabs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Veřejné osvětlení ulice Žižkova</w:t>
      </w:r>
      <w:r>
        <w:rPr>
          <w:rFonts w:ascii="Times New Roman" w:hAnsi="Times New Roman" w:cs="Times New Roman"/>
          <w:b/>
          <w:u w:val="single"/>
        </w:rPr>
        <w:br/>
      </w:r>
      <w:r>
        <w:rPr>
          <w:rFonts w:ascii="Times New Roman" w:hAnsi="Times New Roman" w:cs="Times New Roman"/>
        </w:rPr>
        <w:t xml:space="preserve">Z důvodu prodloužených jednání dodavatelské firmy města </w:t>
      </w:r>
      <w:proofErr w:type="spellStart"/>
      <w:r>
        <w:rPr>
          <w:rFonts w:ascii="Times New Roman" w:hAnsi="Times New Roman" w:cs="Times New Roman"/>
        </w:rPr>
        <w:t>Energy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Solutions</w:t>
      </w:r>
      <w:proofErr w:type="spellEnd"/>
      <w:r>
        <w:rPr>
          <w:rFonts w:ascii="Times New Roman" w:hAnsi="Times New Roman" w:cs="Times New Roman"/>
        </w:rPr>
        <w:t xml:space="preserve"> and </w:t>
      </w:r>
      <w:proofErr w:type="spellStart"/>
      <w:r>
        <w:rPr>
          <w:rFonts w:ascii="Times New Roman" w:hAnsi="Times New Roman" w:cs="Times New Roman"/>
        </w:rPr>
        <w:t>Savings</w:t>
      </w:r>
      <w:proofErr w:type="spellEnd"/>
      <w:r>
        <w:rPr>
          <w:rFonts w:ascii="Times New Roman" w:hAnsi="Times New Roman" w:cs="Times New Roman"/>
        </w:rPr>
        <w:t xml:space="preserve"> s.r.o.</w:t>
      </w:r>
      <w:r w:rsidR="00195DAE">
        <w:rPr>
          <w:rFonts w:ascii="Times New Roman" w:hAnsi="Times New Roman" w:cs="Times New Roman"/>
        </w:rPr>
        <w:t xml:space="preserve"> realizující pro město veřejné osvětlení</w:t>
      </w:r>
      <w:r>
        <w:rPr>
          <w:rFonts w:ascii="Times New Roman" w:hAnsi="Times New Roman" w:cs="Times New Roman"/>
        </w:rPr>
        <w:t xml:space="preserve"> o spolupráci při společné vý</w:t>
      </w:r>
      <w:r w:rsidR="00631489">
        <w:rPr>
          <w:rFonts w:ascii="Times New Roman" w:hAnsi="Times New Roman" w:cs="Times New Roman"/>
        </w:rPr>
        <w:t>stavbě NN a veřejného osvětlení</w:t>
      </w:r>
      <w:r>
        <w:rPr>
          <w:rFonts w:ascii="Times New Roman" w:hAnsi="Times New Roman" w:cs="Times New Roman"/>
        </w:rPr>
        <w:t xml:space="preserve"> ul. Žižkova se </w:t>
      </w:r>
      <w:proofErr w:type="gramStart"/>
      <w:r>
        <w:rPr>
          <w:rFonts w:ascii="Times New Roman" w:hAnsi="Times New Roman" w:cs="Times New Roman"/>
        </w:rPr>
        <w:t>společností E.ON</w:t>
      </w:r>
      <w:proofErr w:type="gramEnd"/>
      <w:r>
        <w:rPr>
          <w:rFonts w:ascii="Times New Roman" w:hAnsi="Times New Roman" w:cs="Times New Roman"/>
        </w:rPr>
        <w:t xml:space="preserve"> bylo nutné prodloužit te</w:t>
      </w:r>
      <w:r w:rsidR="0013444A">
        <w:rPr>
          <w:rFonts w:ascii="Times New Roman" w:hAnsi="Times New Roman" w:cs="Times New Roman"/>
        </w:rPr>
        <w:t>rmín dokončení do 30. 11. 2015</w:t>
      </w:r>
      <w:r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br/>
        <w:t>(k usnesení 12R-4.4/2015)</w:t>
      </w:r>
    </w:p>
    <w:p w:rsidR="001F2CC6" w:rsidRDefault="001F2CC6" w:rsidP="00AD1567">
      <w:pPr>
        <w:tabs>
          <w:tab w:val="left" w:pos="2127"/>
          <w:tab w:val="left" w:pos="5103"/>
        </w:tabs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Veřejný rozhlas</w:t>
      </w:r>
      <w:r>
        <w:rPr>
          <w:rFonts w:ascii="Times New Roman" w:hAnsi="Times New Roman" w:cs="Times New Roman"/>
          <w:b/>
          <w:u w:val="single"/>
        </w:rPr>
        <w:br/>
      </w:r>
      <w:r w:rsidRPr="001F2CC6">
        <w:rPr>
          <w:rFonts w:ascii="Times New Roman" w:hAnsi="Times New Roman" w:cs="Times New Roman"/>
        </w:rPr>
        <w:t>Z důvodu zkvalitnění provozu a péče o místní rozhlas schválila RMM Smlouvu</w:t>
      </w:r>
      <w:r>
        <w:rPr>
          <w:rFonts w:ascii="Times New Roman" w:hAnsi="Times New Roman" w:cs="Times New Roman"/>
        </w:rPr>
        <w:t xml:space="preserve"> o provádění servisních prací na veřejném rozhlase včetně poruchového servisu </w:t>
      </w:r>
      <w:r w:rsidR="0013444A">
        <w:rPr>
          <w:rFonts w:ascii="Times New Roman" w:hAnsi="Times New Roman" w:cs="Times New Roman"/>
        </w:rPr>
        <w:t xml:space="preserve">s firmou </w:t>
      </w:r>
      <w:proofErr w:type="spellStart"/>
      <w:r w:rsidR="0013444A">
        <w:rPr>
          <w:rFonts w:ascii="Times New Roman" w:hAnsi="Times New Roman" w:cs="Times New Roman"/>
        </w:rPr>
        <w:t>Empemont</w:t>
      </w:r>
      <w:proofErr w:type="spellEnd"/>
      <w:r w:rsidR="0013444A">
        <w:rPr>
          <w:rFonts w:ascii="Times New Roman" w:hAnsi="Times New Roman" w:cs="Times New Roman"/>
        </w:rPr>
        <w:t>-</w:t>
      </w:r>
      <w:r w:rsidR="0093517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Pavel </w:t>
      </w:r>
      <w:proofErr w:type="spellStart"/>
      <w:r>
        <w:rPr>
          <w:rFonts w:ascii="Times New Roman" w:hAnsi="Times New Roman" w:cs="Times New Roman"/>
        </w:rPr>
        <w:t>Kuběja</w:t>
      </w:r>
      <w:proofErr w:type="spellEnd"/>
      <w:r>
        <w:rPr>
          <w:rFonts w:ascii="Times New Roman" w:hAnsi="Times New Roman" w:cs="Times New Roman"/>
        </w:rPr>
        <w:t xml:space="preserve"> za cenu 75.000,- Kč bez DPH</w:t>
      </w:r>
      <w:r w:rsidR="0013444A">
        <w:rPr>
          <w:rFonts w:ascii="Times New Roman" w:hAnsi="Times New Roman" w:cs="Times New Roman"/>
        </w:rPr>
        <w:t>/rok</w:t>
      </w:r>
      <w:r>
        <w:rPr>
          <w:rFonts w:ascii="Times New Roman" w:hAnsi="Times New Roman" w:cs="Times New Roman"/>
        </w:rPr>
        <w:t xml:space="preserve"> na</w:t>
      </w:r>
      <w:r w:rsidR="0013444A">
        <w:rPr>
          <w:rFonts w:ascii="Times New Roman" w:hAnsi="Times New Roman" w:cs="Times New Roman"/>
        </w:rPr>
        <w:t xml:space="preserve"> dobu</w:t>
      </w:r>
      <w:r>
        <w:rPr>
          <w:rFonts w:ascii="Times New Roman" w:hAnsi="Times New Roman" w:cs="Times New Roman"/>
        </w:rPr>
        <w:t xml:space="preserve"> 2 </w:t>
      </w:r>
      <w:r w:rsidR="0013444A">
        <w:rPr>
          <w:rFonts w:ascii="Times New Roman" w:hAnsi="Times New Roman" w:cs="Times New Roman"/>
        </w:rPr>
        <w:t>let</w:t>
      </w:r>
      <w:r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br/>
        <w:t>(k usnesení 12R-4.11/2015)</w:t>
      </w:r>
    </w:p>
    <w:p w:rsidR="001F2CC6" w:rsidRDefault="001F2CC6" w:rsidP="00AD1567">
      <w:pPr>
        <w:tabs>
          <w:tab w:val="left" w:pos="2127"/>
          <w:tab w:val="left" w:pos="5103"/>
        </w:tabs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Příspěvek na zeleň</w:t>
      </w:r>
      <w:r>
        <w:rPr>
          <w:rFonts w:ascii="Times New Roman" w:hAnsi="Times New Roman" w:cs="Times New Roman"/>
          <w:b/>
          <w:u w:val="single"/>
        </w:rPr>
        <w:br/>
      </w:r>
      <w:r>
        <w:rPr>
          <w:rFonts w:ascii="Times New Roman" w:hAnsi="Times New Roman" w:cs="Times New Roman"/>
        </w:rPr>
        <w:t xml:space="preserve">V rámci plánované výstavby prodejny a servisu v areálu firmy </w:t>
      </w:r>
      <w:r w:rsidR="00697D5A">
        <w:rPr>
          <w:rFonts w:ascii="Times New Roman" w:hAnsi="Times New Roman" w:cs="Times New Roman"/>
        </w:rPr>
        <w:t>Vodňanská drůbe</w:t>
      </w:r>
      <w:r>
        <w:rPr>
          <w:rFonts w:ascii="Times New Roman" w:hAnsi="Times New Roman" w:cs="Times New Roman"/>
        </w:rPr>
        <w:t>ž (dr</w:t>
      </w:r>
      <w:r w:rsidR="00697D5A">
        <w:rPr>
          <w:rFonts w:ascii="Times New Roman" w:hAnsi="Times New Roman" w:cs="Times New Roman"/>
        </w:rPr>
        <w:t>ů</w:t>
      </w:r>
      <w:r>
        <w:rPr>
          <w:rFonts w:ascii="Times New Roman" w:hAnsi="Times New Roman" w:cs="Times New Roman"/>
        </w:rPr>
        <w:t>bežárny) poskytnou společnosti Vodňanská d</w:t>
      </w:r>
      <w:r w:rsidR="00631489">
        <w:rPr>
          <w:rFonts w:ascii="Times New Roman" w:hAnsi="Times New Roman" w:cs="Times New Roman"/>
        </w:rPr>
        <w:t>růbe</w:t>
      </w:r>
      <w:r w:rsidR="00697D5A">
        <w:rPr>
          <w:rFonts w:ascii="Times New Roman" w:hAnsi="Times New Roman" w:cs="Times New Roman"/>
        </w:rPr>
        <w:t xml:space="preserve">ž, a.s. a </w:t>
      </w:r>
      <w:proofErr w:type="spellStart"/>
      <w:r w:rsidR="00697D5A">
        <w:rPr>
          <w:rFonts w:ascii="Times New Roman" w:hAnsi="Times New Roman" w:cs="Times New Roman"/>
        </w:rPr>
        <w:t>Agrotec</w:t>
      </w:r>
      <w:proofErr w:type="spellEnd"/>
      <w:r w:rsidR="00697D5A">
        <w:rPr>
          <w:rFonts w:ascii="Times New Roman" w:hAnsi="Times New Roman" w:cs="Times New Roman"/>
        </w:rPr>
        <w:t>, a.s. každá částku 30.000,- Kč na výsadbu zeleně ve městě z důvodu omezených možností výsadby zeleně v dotčeném areálu.</w:t>
      </w:r>
      <w:r w:rsidR="00697D5A">
        <w:rPr>
          <w:rFonts w:ascii="Times New Roman" w:hAnsi="Times New Roman" w:cs="Times New Roman"/>
        </w:rPr>
        <w:br/>
        <w:t>(k usnesení 12R-4.12/2015 a 12R-4.13/2015)</w:t>
      </w:r>
    </w:p>
    <w:p w:rsidR="00697D5A" w:rsidRDefault="00697D5A" w:rsidP="00AD1567">
      <w:pPr>
        <w:tabs>
          <w:tab w:val="left" w:pos="2127"/>
          <w:tab w:val="left" w:pos="5103"/>
        </w:tabs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Požární vozidlo jednotky SDH Modřice</w:t>
      </w:r>
      <w:r>
        <w:rPr>
          <w:rFonts w:ascii="Times New Roman" w:hAnsi="Times New Roman" w:cs="Times New Roman"/>
          <w:b/>
          <w:u w:val="single"/>
        </w:rPr>
        <w:br/>
      </w:r>
      <w:r>
        <w:rPr>
          <w:rFonts w:ascii="Times New Roman" w:hAnsi="Times New Roman" w:cs="Times New Roman"/>
        </w:rPr>
        <w:t>Město uzavřelo Smlouvu o</w:t>
      </w:r>
      <w:r w:rsidR="005D4842">
        <w:rPr>
          <w:rFonts w:ascii="Times New Roman" w:hAnsi="Times New Roman" w:cs="Times New Roman"/>
        </w:rPr>
        <w:t xml:space="preserve"> bezplatném</w:t>
      </w:r>
      <w:r>
        <w:rPr>
          <w:rFonts w:ascii="Times New Roman" w:hAnsi="Times New Roman" w:cs="Times New Roman"/>
        </w:rPr>
        <w:t xml:space="preserve"> převodu vlastnických práv k požárnímu vozidlu AVIA, které převzalo z </w:t>
      </w:r>
      <w:proofErr w:type="spellStart"/>
      <w:r>
        <w:rPr>
          <w:rFonts w:ascii="Times New Roman" w:hAnsi="Times New Roman" w:cs="Times New Roman"/>
        </w:rPr>
        <w:t>JmK</w:t>
      </w:r>
      <w:proofErr w:type="spellEnd"/>
      <w:r>
        <w:rPr>
          <w:rFonts w:ascii="Times New Roman" w:hAnsi="Times New Roman" w:cs="Times New Roman"/>
        </w:rPr>
        <w:t xml:space="preserve"> jako vybavení pro nově založenou jednotku SDH Modřice. Vozidlo je již předáno.</w:t>
      </w:r>
      <w:r>
        <w:rPr>
          <w:rFonts w:ascii="Times New Roman" w:hAnsi="Times New Roman" w:cs="Times New Roman"/>
        </w:rPr>
        <w:br/>
        <w:t>(k usnesení 12R-4.14/2015)</w:t>
      </w:r>
    </w:p>
    <w:p w:rsidR="00697D5A" w:rsidRDefault="00697D5A" w:rsidP="00AD1567">
      <w:pPr>
        <w:tabs>
          <w:tab w:val="left" w:pos="2127"/>
          <w:tab w:val="left" w:pos="5103"/>
        </w:tabs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Dar ZOO Brno</w:t>
      </w:r>
      <w:r>
        <w:rPr>
          <w:rFonts w:ascii="Times New Roman" w:hAnsi="Times New Roman" w:cs="Times New Roman"/>
          <w:b/>
          <w:u w:val="single"/>
        </w:rPr>
        <w:br/>
      </w:r>
      <w:r>
        <w:rPr>
          <w:rFonts w:ascii="Times New Roman" w:hAnsi="Times New Roman" w:cs="Times New Roman"/>
        </w:rPr>
        <w:t>Město darovací s</w:t>
      </w:r>
      <w:r w:rsidR="00631489">
        <w:rPr>
          <w:rFonts w:ascii="Times New Roman" w:hAnsi="Times New Roman" w:cs="Times New Roman"/>
        </w:rPr>
        <w:t>mlouvou darovalo částku 3.000,-</w:t>
      </w:r>
      <w:r>
        <w:rPr>
          <w:rFonts w:ascii="Times New Roman" w:hAnsi="Times New Roman" w:cs="Times New Roman"/>
        </w:rPr>
        <w:t xml:space="preserve"> Kč na chov </w:t>
      </w:r>
      <w:proofErr w:type="spellStart"/>
      <w:r w:rsidR="00935178">
        <w:rPr>
          <w:rFonts w:ascii="Times New Roman" w:hAnsi="Times New Roman" w:cs="Times New Roman"/>
        </w:rPr>
        <w:t>t</w:t>
      </w:r>
      <w:bookmarkStart w:id="0" w:name="_GoBack"/>
      <w:bookmarkEnd w:id="0"/>
      <w:r>
        <w:rPr>
          <w:rFonts w:ascii="Times New Roman" w:hAnsi="Times New Roman" w:cs="Times New Roman"/>
        </w:rPr>
        <w:t>amarína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žlutorukého</w:t>
      </w:r>
      <w:proofErr w:type="spellEnd"/>
      <w:r>
        <w:rPr>
          <w:rFonts w:ascii="Times New Roman" w:hAnsi="Times New Roman" w:cs="Times New Roman"/>
        </w:rPr>
        <w:t xml:space="preserve"> brněnské zoologické zahradě. </w:t>
      </w:r>
      <w:r w:rsidR="00631489">
        <w:rPr>
          <w:rFonts w:ascii="Times New Roman" w:hAnsi="Times New Roman" w:cs="Times New Roman"/>
        </w:rPr>
        <w:t>Č</w:t>
      </w:r>
      <w:r>
        <w:rPr>
          <w:rFonts w:ascii="Times New Roman" w:hAnsi="Times New Roman" w:cs="Times New Roman"/>
        </w:rPr>
        <w:t>ástka se skládá z výtěžku z dětského karnevalu (duben 2015) a z příspěvků od zaměstnanců úřadu.</w:t>
      </w:r>
      <w:r>
        <w:rPr>
          <w:rFonts w:ascii="Times New Roman" w:hAnsi="Times New Roman" w:cs="Times New Roman"/>
        </w:rPr>
        <w:br/>
      </w:r>
      <w:r w:rsidR="00631489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k usnesení 12R-4.16</w:t>
      </w:r>
      <w:r w:rsidR="00631489">
        <w:rPr>
          <w:rFonts w:ascii="Times New Roman" w:hAnsi="Times New Roman" w:cs="Times New Roman"/>
        </w:rPr>
        <w:t>/</w:t>
      </w:r>
      <w:r>
        <w:rPr>
          <w:rFonts w:ascii="Times New Roman" w:hAnsi="Times New Roman" w:cs="Times New Roman"/>
        </w:rPr>
        <w:t>2015)</w:t>
      </w:r>
    </w:p>
    <w:p w:rsidR="00697D5A" w:rsidRDefault="00697D5A" w:rsidP="00AD1567">
      <w:pPr>
        <w:tabs>
          <w:tab w:val="left" w:pos="2127"/>
          <w:tab w:val="left" w:pos="5103"/>
        </w:tabs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Převod rodinného domu nám. Svobody 171</w:t>
      </w:r>
      <w:r>
        <w:rPr>
          <w:rFonts w:ascii="Times New Roman" w:hAnsi="Times New Roman" w:cs="Times New Roman"/>
          <w:b/>
          <w:u w:val="single"/>
        </w:rPr>
        <w:br/>
      </w:r>
      <w:r>
        <w:rPr>
          <w:rFonts w:ascii="Times New Roman" w:hAnsi="Times New Roman" w:cs="Times New Roman"/>
        </w:rPr>
        <w:t>Majitelé rodinného domu nám. Svobody 171 požádali o posun konečného termínu předání nemovitosti až na únor 2016. Tudíž RMM toto vzala na vědomí a podstupuje upravené smlouvy do projednání v ZMM v prosinci.</w:t>
      </w:r>
      <w:r>
        <w:rPr>
          <w:rFonts w:ascii="Times New Roman" w:hAnsi="Times New Roman" w:cs="Times New Roman"/>
        </w:rPr>
        <w:br/>
      </w:r>
      <w:r w:rsidR="00631489">
        <w:rPr>
          <w:rFonts w:ascii="Times New Roman" w:hAnsi="Times New Roman" w:cs="Times New Roman"/>
        </w:rPr>
        <w:t>(k</w:t>
      </w:r>
      <w:r>
        <w:rPr>
          <w:rFonts w:ascii="Times New Roman" w:hAnsi="Times New Roman" w:cs="Times New Roman"/>
        </w:rPr>
        <w:t xml:space="preserve"> usnesení 12R-4.18/2015)</w:t>
      </w:r>
    </w:p>
    <w:p w:rsidR="00697D5A" w:rsidRDefault="00697D5A" w:rsidP="00AD1567">
      <w:pPr>
        <w:tabs>
          <w:tab w:val="left" w:pos="2127"/>
          <w:tab w:val="left" w:pos="5103"/>
        </w:tabs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Sběrné kontejnery</w:t>
      </w:r>
      <w:r>
        <w:rPr>
          <w:rFonts w:ascii="Times New Roman" w:hAnsi="Times New Roman" w:cs="Times New Roman"/>
          <w:b/>
          <w:u w:val="single"/>
        </w:rPr>
        <w:br/>
      </w:r>
      <w:r>
        <w:rPr>
          <w:rFonts w:ascii="Times New Roman" w:hAnsi="Times New Roman" w:cs="Times New Roman"/>
        </w:rPr>
        <w:t>RMM schválila společnosti DIMATEX CS, spol. s.r.o. rozmístění sběrných kontejnerů na nepotřebný textil, párovou obuv a funkční hračky ve městě Modřice.</w:t>
      </w:r>
      <w:r>
        <w:rPr>
          <w:rFonts w:ascii="Times New Roman" w:hAnsi="Times New Roman" w:cs="Times New Roman"/>
        </w:rPr>
        <w:br/>
        <w:t>(k usnesení 12R-5.4/2015)</w:t>
      </w:r>
    </w:p>
    <w:p w:rsidR="00697D5A" w:rsidRDefault="00697D5A" w:rsidP="00AD1567">
      <w:pPr>
        <w:tabs>
          <w:tab w:val="left" w:pos="2127"/>
          <w:tab w:val="left" w:pos="5103"/>
        </w:tabs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lastRenderedPageBreak/>
        <w:t>Víceúčelová sportovní hala</w:t>
      </w:r>
      <w:r>
        <w:rPr>
          <w:rFonts w:ascii="Times New Roman" w:hAnsi="Times New Roman" w:cs="Times New Roman"/>
          <w:b/>
          <w:u w:val="single"/>
        </w:rPr>
        <w:br/>
      </w:r>
      <w:r>
        <w:rPr>
          <w:rFonts w:ascii="Times New Roman" w:hAnsi="Times New Roman" w:cs="Times New Roman"/>
        </w:rPr>
        <w:t xml:space="preserve">RMM vzala na vědomí cenovou nabídku společnosti DEA Energetická agentura s.r.o. </w:t>
      </w:r>
      <w:r w:rsidR="005D4842">
        <w:rPr>
          <w:rFonts w:ascii="Times New Roman" w:hAnsi="Times New Roman" w:cs="Times New Roman"/>
        </w:rPr>
        <w:t>v</w:t>
      </w:r>
      <w:r>
        <w:rPr>
          <w:rFonts w:ascii="Times New Roman" w:hAnsi="Times New Roman" w:cs="Times New Roman"/>
        </w:rPr>
        <w:t>e výši 58.000,- Kč bez DPH na zajištění, organizaci a administraci jednacího řízení bez uveřejnění na zpracovatele kompletních projektových a inženýrských prací akce „Víceúčelová sportovní hala Modřice“.</w:t>
      </w:r>
      <w:r>
        <w:rPr>
          <w:rFonts w:ascii="Times New Roman" w:hAnsi="Times New Roman" w:cs="Times New Roman"/>
        </w:rPr>
        <w:br/>
        <w:t>(k usnesení 12R-7.1/2015).</w:t>
      </w:r>
    </w:p>
    <w:p w:rsidR="00697D5A" w:rsidRDefault="00697D5A" w:rsidP="00AD1567">
      <w:pPr>
        <w:tabs>
          <w:tab w:val="left" w:pos="2127"/>
          <w:tab w:val="left" w:pos="5103"/>
        </w:tabs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Ochrana veřejného pořádku</w:t>
      </w:r>
      <w:r>
        <w:rPr>
          <w:rFonts w:ascii="Times New Roman" w:hAnsi="Times New Roman" w:cs="Times New Roman"/>
          <w:b/>
          <w:u w:val="single"/>
        </w:rPr>
        <w:br/>
      </w:r>
      <w:r>
        <w:rPr>
          <w:rFonts w:ascii="Times New Roman" w:hAnsi="Times New Roman" w:cs="Times New Roman"/>
        </w:rPr>
        <w:t>RMM uložila vedoucí od</w:t>
      </w:r>
      <w:r w:rsidR="005D4842">
        <w:rPr>
          <w:rFonts w:ascii="Times New Roman" w:hAnsi="Times New Roman" w:cs="Times New Roman"/>
        </w:rPr>
        <w:t>boru vnitřních věcí vypracování</w:t>
      </w:r>
      <w:r>
        <w:rPr>
          <w:rFonts w:ascii="Times New Roman" w:hAnsi="Times New Roman" w:cs="Times New Roman"/>
        </w:rPr>
        <w:t xml:space="preserve"> návrhu obecně závazné vyhlášky o ochraně veřejného pořádku.</w:t>
      </w:r>
      <w:r>
        <w:rPr>
          <w:rFonts w:ascii="Times New Roman" w:hAnsi="Times New Roman" w:cs="Times New Roman"/>
        </w:rPr>
        <w:br/>
        <w:t>(k usnesení 12R-9.3/2015)</w:t>
      </w:r>
    </w:p>
    <w:p w:rsidR="00697D5A" w:rsidRDefault="00697D5A" w:rsidP="00AD1567">
      <w:pPr>
        <w:tabs>
          <w:tab w:val="left" w:pos="2127"/>
          <w:tab w:val="left" w:pos="5103"/>
        </w:tabs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Záštita nad sbírkou</w:t>
      </w:r>
      <w:r>
        <w:rPr>
          <w:rFonts w:ascii="Times New Roman" w:hAnsi="Times New Roman" w:cs="Times New Roman"/>
          <w:b/>
          <w:u w:val="single"/>
        </w:rPr>
        <w:br/>
      </w:r>
      <w:r>
        <w:rPr>
          <w:rFonts w:ascii="Times New Roman" w:hAnsi="Times New Roman" w:cs="Times New Roman"/>
        </w:rPr>
        <w:t xml:space="preserve">Skautský oddíl </w:t>
      </w:r>
      <w:proofErr w:type="spellStart"/>
      <w:r>
        <w:rPr>
          <w:rFonts w:ascii="Times New Roman" w:hAnsi="Times New Roman" w:cs="Times New Roman"/>
        </w:rPr>
        <w:t>Quercus</w:t>
      </w:r>
      <w:proofErr w:type="spellEnd"/>
      <w:r>
        <w:rPr>
          <w:rFonts w:ascii="Times New Roman" w:hAnsi="Times New Roman" w:cs="Times New Roman"/>
        </w:rPr>
        <w:t xml:space="preserve"> organizuje sbírku ošacení pro uprchlíky a besedu o uprchlících. Město nad oběm</w:t>
      </w:r>
      <w:r w:rsidR="008B4EF2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 xml:space="preserve"> aktivitami převzalo záštitu.</w:t>
      </w:r>
      <w:r>
        <w:rPr>
          <w:rFonts w:ascii="Times New Roman" w:hAnsi="Times New Roman" w:cs="Times New Roman"/>
        </w:rPr>
        <w:br/>
        <w:t>(k usnesení 12R-9.6/2015)</w:t>
      </w:r>
    </w:p>
    <w:p w:rsidR="00697D5A" w:rsidRDefault="00697D5A" w:rsidP="00AD1567">
      <w:pPr>
        <w:tabs>
          <w:tab w:val="left" w:pos="2127"/>
          <w:tab w:val="left" w:pos="5103"/>
        </w:tabs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Věcný dar Základní škole Modřice</w:t>
      </w:r>
      <w:r>
        <w:rPr>
          <w:rFonts w:ascii="Times New Roman" w:hAnsi="Times New Roman" w:cs="Times New Roman"/>
          <w:b/>
          <w:u w:val="single"/>
        </w:rPr>
        <w:br/>
      </w:r>
      <w:r w:rsidR="008B4EF2">
        <w:rPr>
          <w:rFonts w:ascii="Times New Roman" w:hAnsi="Times New Roman" w:cs="Times New Roman"/>
        </w:rPr>
        <w:t>SRPŠ při ZŠ Modřice věnovalo Základní škole Modřice věcný dar v podobě souboru her a sportovních pomůcek v celkové výši 9.661,- Kč.</w:t>
      </w:r>
      <w:r w:rsidR="008B4EF2">
        <w:rPr>
          <w:rFonts w:ascii="Times New Roman" w:hAnsi="Times New Roman" w:cs="Times New Roman"/>
        </w:rPr>
        <w:br/>
        <w:t>(k usnesení 12R-9.7/2015)</w:t>
      </w:r>
    </w:p>
    <w:p w:rsidR="00B11494" w:rsidRDefault="008B4EF2" w:rsidP="00AD1567">
      <w:pPr>
        <w:tabs>
          <w:tab w:val="left" w:pos="2127"/>
          <w:tab w:val="left" w:pos="5103"/>
        </w:tabs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Cenové nabídky na stavební práce</w:t>
      </w:r>
      <w:r>
        <w:rPr>
          <w:rFonts w:ascii="Times New Roman" w:hAnsi="Times New Roman" w:cs="Times New Roman"/>
          <w:b/>
          <w:u w:val="single"/>
        </w:rPr>
        <w:br/>
      </w:r>
      <w:r>
        <w:rPr>
          <w:rFonts w:ascii="Times New Roman" w:hAnsi="Times New Roman" w:cs="Times New Roman"/>
        </w:rPr>
        <w:t>RMM vzala na vědomí předložené cenové nabídky na</w:t>
      </w:r>
      <w:r w:rsidR="005D4842">
        <w:rPr>
          <w:rFonts w:ascii="Times New Roman" w:hAnsi="Times New Roman" w:cs="Times New Roman"/>
        </w:rPr>
        <w:t xml:space="preserve"> tyto akce</w:t>
      </w:r>
      <w:r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br/>
        <w:t>- oprava historických hrobů a obvodové zdi hřbitova v ceně 186.875,- Kč bez DPH od firmy Luděk Vondra</w:t>
      </w:r>
      <w:r>
        <w:rPr>
          <w:rFonts w:ascii="Times New Roman" w:hAnsi="Times New Roman" w:cs="Times New Roman"/>
        </w:rPr>
        <w:br/>
        <w:t>- oprava soklové části bytového domu Za Humny v ceně 169.623,- Kč bez DPH od firmy Luděk Vondra</w:t>
      </w:r>
      <w:r>
        <w:rPr>
          <w:rFonts w:ascii="Times New Roman" w:hAnsi="Times New Roman" w:cs="Times New Roman"/>
        </w:rPr>
        <w:br/>
        <w:t>- oprava dlažeb schodiště bytového domu Za Humny v ceně 279.753,- Kč bez DPH od firmy Obkladači, s.r.o.</w:t>
      </w:r>
      <w:r w:rsidR="00B11494">
        <w:rPr>
          <w:rFonts w:ascii="Times New Roman" w:hAnsi="Times New Roman" w:cs="Times New Roman"/>
        </w:rPr>
        <w:br/>
        <w:t>(k usnesení 12R-9.8/2015, 12R-9.9/2015 a 12R-9.10/2015)</w:t>
      </w:r>
    </w:p>
    <w:p w:rsidR="008B4EF2" w:rsidRPr="008B4EF2" w:rsidRDefault="008B4EF2" w:rsidP="00AD1567">
      <w:pPr>
        <w:tabs>
          <w:tab w:val="left" w:pos="2127"/>
          <w:tab w:val="left" w:pos="5103"/>
        </w:tabs>
        <w:spacing w:line="240" w:lineRule="auto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Koncert v kostele sv. Gotharda</w:t>
      </w:r>
      <w:r>
        <w:rPr>
          <w:rFonts w:ascii="Times New Roman" w:hAnsi="Times New Roman" w:cs="Times New Roman"/>
          <w:b/>
          <w:u w:val="single"/>
        </w:rPr>
        <w:br/>
      </w:r>
      <w:r>
        <w:rPr>
          <w:rFonts w:ascii="Times New Roman" w:hAnsi="Times New Roman" w:cs="Times New Roman"/>
        </w:rPr>
        <w:t>Město podpořilo částkou 8.000,- Kč pořádání ko</w:t>
      </w:r>
      <w:r w:rsidR="00FC69BC">
        <w:rPr>
          <w:rFonts w:ascii="Times New Roman" w:hAnsi="Times New Roman" w:cs="Times New Roman"/>
        </w:rPr>
        <w:t>nce</w:t>
      </w:r>
      <w:r>
        <w:rPr>
          <w:rFonts w:ascii="Times New Roman" w:hAnsi="Times New Roman" w:cs="Times New Roman"/>
        </w:rPr>
        <w:t>rt</w:t>
      </w:r>
      <w:r w:rsidR="00FC69BC">
        <w:rPr>
          <w:rFonts w:ascii="Times New Roman" w:hAnsi="Times New Roman" w:cs="Times New Roman"/>
        </w:rPr>
        <w:t>u Smíšeného sboru Kantiléna a Mu</w:t>
      </w:r>
      <w:r w:rsidR="00B11494">
        <w:rPr>
          <w:rFonts w:ascii="Times New Roman" w:hAnsi="Times New Roman" w:cs="Times New Roman"/>
        </w:rPr>
        <w:t>sic</w:t>
      </w:r>
      <w:r>
        <w:rPr>
          <w:rFonts w:ascii="Times New Roman" w:hAnsi="Times New Roman" w:cs="Times New Roman"/>
        </w:rPr>
        <w:t xml:space="preserve">a </w:t>
      </w:r>
      <w:proofErr w:type="spellStart"/>
      <w:r>
        <w:rPr>
          <w:rFonts w:ascii="Times New Roman" w:hAnsi="Times New Roman" w:cs="Times New Roman"/>
        </w:rPr>
        <w:t>figuralis</w:t>
      </w:r>
      <w:proofErr w:type="spellEnd"/>
      <w:r>
        <w:rPr>
          <w:rFonts w:ascii="Times New Roman" w:hAnsi="Times New Roman" w:cs="Times New Roman"/>
        </w:rPr>
        <w:t xml:space="preserve"> v kostele sv. G</w:t>
      </w:r>
      <w:r w:rsidR="00FC69BC">
        <w:rPr>
          <w:rFonts w:ascii="Times New Roman" w:hAnsi="Times New Roman" w:cs="Times New Roman"/>
        </w:rPr>
        <w:t>otharda dne 22. 11. 2015.</w:t>
      </w:r>
      <w:r w:rsidR="00FC69BC">
        <w:rPr>
          <w:rFonts w:ascii="Times New Roman" w:hAnsi="Times New Roman" w:cs="Times New Roman"/>
        </w:rPr>
        <w:br/>
        <w:t>(k us</w:t>
      </w:r>
      <w:r>
        <w:rPr>
          <w:rFonts w:ascii="Times New Roman" w:hAnsi="Times New Roman" w:cs="Times New Roman"/>
        </w:rPr>
        <w:t>n</w:t>
      </w:r>
      <w:r w:rsidR="00FC69BC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>sení 12R-9.12/2015)</w:t>
      </w:r>
      <w:r>
        <w:rPr>
          <w:rFonts w:ascii="Times New Roman" w:hAnsi="Times New Roman" w:cs="Times New Roman"/>
          <w:b/>
          <w:u w:val="single"/>
        </w:rPr>
        <w:br/>
      </w:r>
    </w:p>
    <w:p w:rsidR="008B4EF2" w:rsidRPr="008B4EF2" w:rsidRDefault="008B4EF2" w:rsidP="00AD1567">
      <w:pPr>
        <w:tabs>
          <w:tab w:val="left" w:pos="2127"/>
          <w:tab w:val="left" w:pos="5103"/>
        </w:tabs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br/>
      </w:r>
    </w:p>
    <w:p w:rsidR="00697D5A" w:rsidRPr="00697D5A" w:rsidRDefault="00697D5A" w:rsidP="00AD1567">
      <w:pPr>
        <w:tabs>
          <w:tab w:val="left" w:pos="2127"/>
          <w:tab w:val="left" w:pos="5103"/>
        </w:tabs>
        <w:spacing w:line="240" w:lineRule="auto"/>
        <w:rPr>
          <w:rFonts w:ascii="Times New Roman" w:hAnsi="Times New Roman" w:cs="Times New Roman"/>
        </w:rPr>
      </w:pPr>
    </w:p>
    <w:sectPr w:rsidR="00697D5A" w:rsidRPr="00697D5A" w:rsidSect="005C332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75394C"/>
    <w:multiLevelType w:val="hybridMultilevel"/>
    <w:tmpl w:val="7C0C5272"/>
    <w:lvl w:ilvl="0" w:tplc="EADA6DF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F234CD"/>
    <w:multiLevelType w:val="hybridMultilevel"/>
    <w:tmpl w:val="57FCBC3A"/>
    <w:lvl w:ilvl="0" w:tplc="46189BB0">
      <w:start w:val="617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88E0AD8"/>
    <w:multiLevelType w:val="hybridMultilevel"/>
    <w:tmpl w:val="11A4015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380E39"/>
    <w:multiLevelType w:val="hybridMultilevel"/>
    <w:tmpl w:val="E5826332"/>
    <w:lvl w:ilvl="0" w:tplc="5400F55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C2C357E"/>
    <w:multiLevelType w:val="hybridMultilevel"/>
    <w:tmpl w:val="B636D0F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FB3FB5"/>
    <w:multiLevelType w:val="hybridMultilevel"/>
    <w:tmpl w:val="70E46A68"/>
    <w:lvl w:ilvl="0" w:tplc="B80C32D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042430"/>
    <w:multiLevelType w:val="hybridMultilevel"/>
    <w:tmpl w:val="86C60058"/>
    <w:lvl w:ilvl="0" w:tplc="625A9CD8">
      <w:start w:val="3"/>
      <w:numFmt w:val="bullet"/>
      <w:lvlText w:val="-"/>
      <w:lvlJc w:val="left"/>
      <w:pPr>
        <w:ind w:left="1717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43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15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87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9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1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3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75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477" w:hanging="360"/>
      </w:pPr>
      <w:rPr>
        <w:rFonts w:ascii="Wingdings" w:hAnsi="Wingdings" w:hint="default"/>
      </w:rPr>
    </w:lvl>
  </w:abstractNum>
  <w:abstractNum w:abstractNumId="7">
    <w:nsid w:val="655407BC"/>
    <w:multiLevelType w:val="hybridMultilevel"/>
    <w:tmpl w:val="F73AF680"/>
    <w:lvl w:ilvl="0" w:tplc="FE104D2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0"/>
  </w:num>
  <w:num w:numId="4">
    <w:abstractNumId w:val="3"/>
  </w:num>
  <w:num w:numId="5">
    <w:abstractNumId w:val="1"/>
  </w:num>
  <w:num w:numId="6">
    <w:abstractNumId w:val="7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mailMerge>
    <w:mainDocumentType w:val="formLetters"/>
    <w:dataType w:val="textFile"/>
    <w:activeRecord w:val="-1"/>
  </w:mailMerge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208F"/>
    <w:rsid w:val="00002752"/>
    <w:rsid w:val="00017899"/>
    <w:rsid w:val="00023D34"/>
    <w:rsid w:val="00036B77"/>
    <w:rsid w:val="0004596A"/>
    <w:rsid w:val="00047D37"/>
    <w:rsid w:val="0006338A"/>
    <w:rsid w:val="00085631"/>
    <w:rsid w:val="00096058"/>
    <w:rsid w:val="00097C1B"/>
    <w:rsid w:val="000A0CF5"/>
    <w:rsid w:val="000A1283"/>
    <w:rsid w:val="000C1932"/>
    <w:rsid w:val="000D1403"/>
    <w:rsid w:val="000D375F"/>
    <w:rsid w:val="000E57E4"/>
    <w:rsid w:val="000F1F82"/>
    <w:rsid w:val="000F61A1"/>
    <w:rsid w:val="001052C5"/>
    <w:rsid w:val="00116DA8"/>
    <w:rsid w:val="00116EC5"/>
    <w:rsid w:val="0013071A"/>
    <w:rsid w:val="00132B90"/>
    <w:rsid w:val="0013444A"/>
    <w:rsid w:val="001346AC"/>
    <w:rsid w:val="001407C3"/>
    <w:rsid w:val="00147ECD"/>
    <w:rsid w:val="00157276"/>
    <w:rsid w:val="001644D0"/>
    <w:rsid w:val="00170487"/>
    <w:rsid w:val="0017432C"/>
    <w:rsid w:val="0017707C"/>
    <w:rsid w:val="001824FF"/>
    <w:rsid w:val="00192660"/>
    <w:rsid w:val="00195DAE"/>
    <w:rsid w:val="001B1C6F"/>
    <w:rsid w:val="001B2F85"/>
    <w:rsid w:val="001B38D9"/>
    <w:rsid w:val="001C082A"/>
    <w:rsid w:val="001F2BC3"/>
    <w:rsid w:val="001F2CC6"/>
    <w:rsid w:val="001F5A7A"/>
    <w:rsid w:val="00220C46"/>
    <w:rsid w:val="00231D82"/>
    <w:rsid w:val="00234184"/>
    <w:rsid w:val="00235AAC"/>
    <w:rsid w:val="002466D8"/>
    <w:rsid w:val="002961FD"/>
    <w:rsid w:val="00297CE1"/>
    <w:rsid w:val="002A4336"/>
    <w:rsid w:val="002B4FAB"/>
    <w:rsid w:val="002C2075"/>
    <w:rsid w:val="002C5086"/>
    <w:rsid w:val="002E49B1"/>
    <w:rsid w:val="002E5A8E"/>
    <w:rsid w:val="002F2A5D"/>
    <w:rsid w:val="003005AC"/>
    <w:rsid w:val="0030100A"/>
    <w:rsid w:val="0030208F"/>
    <w:rsid w:val="00314D50"/>
    <w:rsid w:val="00332529"/>
    <w:rsid w:val="00332CF9"/>
    <w:rsid w:val="003332CF"/>
    <w:rsid w:val="00335704"/>
    <w:rsid w:val="003410BF"/>
    <w:rsid w:val="00352CF2"/>
    <w:rsid w:val="00357424"/>
    <w:rsid w:val="00392EEA"/>
    <w:rsid w:val="00394794"/>
    <w:rsid w:val="003B137F"/>
    <w:rsid w:val="003C11C6"/>
    <w:rsid w:val="003E3C6B"/>
    <w:rsid w:val="003F0DBB"/>
    <w:rsid w:val="003F6C76"/>
    <w:rsid w:val="00402826"/>
    <w:rsid w:val="00404899"/>
    <w:rsid w:val="00416D07"/>
    <w:rsid w:val="00423909"/>
    <w:rsid w:val="004379F8"/>
    <w:rsid w:val="00476638"/>
    <w:rsid w:val="00480840"/>
    <w:rsid w:val="004C67B0"/>
    <w:rsid w:val="004D2944"/>
    <w:rsid w:val="004D4BA0"/>
    <w:rsid w:val="004E74BC"/>
    <w:rsid w:val="004F13E8"/>
    <w:rsid w:val="004F31F5"/>
    <w:rsid w:val="005147C3"/>
    <w:rsid w:val="00514867"/>
    <w:rsid w:val="005243C0"/>
    <w:rsid w:val="0052609B"/>
    <w:rsid w:val="00527207"/>
    <w:rsid w:val="00530BCA"/>
    <w:rsid w:val="00542AAC"/>
    <w:rsid w:val="0055046C"/>
    <w:rsid w:val="00552B65"/>
    <w:rsid w:val="00556794"/>
    <w:rsid w:val="00563094"/>
    <w:rsid w:val="00576301"/>
    <w:rsid w:val="00581BBE"/>
    <w:rsid w:val="005834C2"/>
    <w:rsid w:val="005A040B"/>
    <w:rsid w:val="005A0F9D"/>
    <w:rsid w:val="005A3504"/>
    <w:rsid w:val="005A6766"/>
    <w:rsid w:val="005B7BAF"/>
    <w:rsid w:val="005C332A"/>
    <w:rsid w:val="005D4842"/>
    <w:rsid w:val="005F3C47"/>
    <w:rsid w:val="005F7F45"/>
    <w:rsid w:val="00601DB2"/>
    <w:rsid w:val="006041F0"/>
    <w:rsid w:val="00605E7D"/>
    <w:rsid w:val="0060626B"/>
    <w:rsid w:val="0061412C"/>
    <w:rsid w:val="00617B6C"/>
    <w:rsid w:val="00622015"/>
    <w:rsid w:val="00631489"/>
    <w:rsid w:val="006339E6"/>
    <w:rsid w:val="00634056"/>
    <w:rsid w:val="00636DAC"/>
    <w:rsid w:val="00642127"/>
    <w:rsid w:val="00644FF4"/>
    <w:rsid w:val="00653FF3"/>
    <w:rsid w:val="006661A1"/>
    <w:rsid w:val="0067565F"/>
    <w:rsid w:val="00676BED"/>
    <w:rsid w:val="00697D5A"/>
    <w:rsid w:val="006B5ADB"/>
    <w:rsid w:val="006B71B6"/>
    <w:rsid w:val="006B7E26"/>
    <w:rsid w:val="006D32BE"/>
    <w:rsid w:val="006D7B2D"/>
    <w:rsid w:val="0071127B"/>
    <w:rsid w:val="00720DDA"/>
    <w:rsid w:val="007222A1"/>
    <w:rsid w:val="00722C4F"/>
    <w:rsid w:val="007422B4"/>
    <w:rsid w:val="00745A3E"/>
    <w:rsid w:val="007531D2"/>
    <w:rsid w:val="007670EE"/>
    <w:rsid w:val="0077169C"/>
    <w:rsid w:val="00773993"/>
    <w:rsid w:val="0078521E"/>
    <w:rsid w:val="0079003A"/>
    <w:rsid w:val="007924DB"/>
    <w:rsid w:val="007A6D5B"/>
    <w:rsid w:val="007A6E4A"/>
    <w:rsid w:val="007C3920"/>
    <w:rsid w:val="007E2037"/>
    <w:rsid w:val="007F709B"/>
    <w:rsid w:val="007F73DB"/>
    <w:rsid w:val="00805264"/>
    <w:rsid w:val="00807035"/>
    <w:rsid w:val="00807511"/>
    <w:rsid w:val="008146A0"/>
    <w:rsid w:val="008266F6"/>
    <w:rsid w:val="00834D2F"/>
    <w:rsid w:val="00850361"/>
    <w:rsid w:val="008506E3"/>
    <w:rsid w:val="0085072C"/>
    <w:rsid w:val="008518D2"/>
    <w:rsid w:val="0085738B"/>
    <w:rsid w:val="0085794F"/>
    <w:rsid w:val="00861040"/>
    <w:rsid w:val="0086141E"/>
    <w:rsid w:val="008630F8"/>
    <w:rsid w:val="00882E2E"/>
    <w:rsid w:val="00887C2F"/>
    <w:rsid w:val="00895AC6"/>
    <w:rsid w:val="008B4CFE"/>
    <w:rsid w:val="008B4EF2"/>
    <w:rsid w:val="008C1DAE"/>
    <w:rsid w:val="008C3F2E"/>
    <w:rsid w:val="008D1AEC"/>
    <w:rsid w:val="008D3886"/>
    <w:rsid w:val="008D6DE1"/>
    <w:rsid w:val="008E06EF"/>
    <w:rsid w:val="008E073E"/>
    <w:rsid w:val="008E15B5"/>
    <w:rsid w:val="008E5F75"/>
    <w:rsid w:val="008F2982"/>
    <w:rsid w:val="008F2ADF"/>
    <w:rsid w:val="008F5C0E"/>
    <w:rsid w:val="00907600"/>
    <w:rsid w:val="00912DC6"/>
    <w:rsid w:val="00935178"/>
    <w:rsid w:val="009417A5"/>
    <w:rsid w:val="009501F3"/>
    <w:rsid w:val="00956ACA"/>
    <w:rsid w:val="00960E30"/>
    <w:rsid w:val="00971C6D"/>
    <w:rsid w:val="009747A4"/>
    <w:rsid w:val="00975E44"/>
    <w:rsid w:val="00984737"/>
    <w:rsid w:val="009A642D"/>
    <w:rsid w:val="009B45AB"/>
    <w:rsid w:val="009B47B0"/>
    <w:rsid w:val="009B6E84"/>
    <w:rsid w:val="009D1754"/>
    <w:rsid w:val="009D341E"/>
    <w:rsid w:val="009D3D28"/>
    <w:rsid w:val="009E6F31"/>
    <w:rsid w:val="009F28AB"/>
    <w:rsid w:val="009F60BD"/>
    <w:rsid w:val="009F7F55"/>
    <w:rsid w:val="00A035C1"/>
    <w:rsid w:val="00A13543"/>
    <w:rsid w:val="00A136F2"/>
    <w:rsid w:val="00A20203"/>
    <w:rsid w:val="00A3084F"/>
    <w:rsid w:val="00A42992"/>
    <w:rsid w:val="00A45883"/>
    <w:rsid w:val="00A510C5"/>
    <w:rsid w:val="00A56507"/>
    <w:rsid w:val="00A61D88"/>
    <w:rsid w:val="00A87ED6"/>
    <w:rsid w:val="00A91E6D"/>
    <w:rsid w:val="00A9270F"/>
    <w:rsid w:val="00A952C7"/>
    <w:rsid w:val="00AA0001"/>
    <w:rsid w:val="00AA0BC9"/>
    <w:rsid w:val="00AA0FA8"/>
    <w:rsid w:val="00AA10D3"/>
    <w:rsid w:val="00AA5DED"/>
    <w:rsid w:val="00AD1567"/>
    <w:rsid w:val="00AD5B99"/>
    <w:rsid w:val="00AD6DA6"/>
    <w:rsid w:val="00AE2933"/>
    <w:rsid w:val="00B06F5E"/>
    <w:rsid w:val="00B11494"/>
    <w:rsid w:val="00B1339A"/>
    <w:rsid w:val="00B26A11"/>
    <w:rsid w:val="00B354F3"/>
    <w:rsid w:val="00B421B5"/>
    <w:rsid w:val="00B44884"/>
    <w:rsid w:val="00B45249"/>
    <w:rsid w:val="00B47300"/>
    <w:rsid w:val="00B52F2D"/>
    <w:rsid w:val="00B53EFA"/>
    <w:rsid w:val="00B84CCB"/>
    <w:rsid w:val="00B85EE4"/>
    <w:rsid w:val="00B960A9"/>
    <w:rsid w:val="00BA1DBB"/>
    <w:rsid w:val="00BA4C5F"/>
    <w:rsid w:val="00BA523E"/>
    <w:rsid w:val="00BA543D"/>
    <w:rsid w:val="00BB3F8B"/>
    <w:rsid w:val="00BC3E3A"/>
    <w:rsid w:val="00BD4F4F"/>
    <w:rsid w:val="00BD6FF6"/>
    <w:rsid w:val="00BF1A86"/>
    <w:rsid w:val="00BF2D7D"/>
    <w:rsid w:val="00C02F52"/>
    <w:rsid w:val="00C21D58"/>
    <w:rsid w:val="00C311B8"/>
    <w:rsid w:val="00C3728D"/>
    <w:rsid w:val="00C51BCC"/>
    <w:rsid w:val="00C550BA"/>
    <w:rsid w:val="00C56567"/>
    <w:rsid w:val="00C60F3D"/>
    <w:rsid w:val="00C62A50"/>
    <w:rsid w:val="00C64D25"/>
    <w:rsid w:val="00C66A28"/>
    <w:rsid w:val="00C72EFB"/>
    <w:rsid w:val="00C81773"/>
    <w:rsid w:val="00C81D72"/>
    <w:rsid w:val="00C862C2"/>
    <w:rsid w:val="00CA0A0A"/>
    <w:rsid w:val="00CB24DB"/>
    <w:rsid w:val="00CF063B"/>
    <w:rsid w:val="00CF0F2C"/>
    <w:rsid w:val="00CF3184"/>
    <w:rsid w:val="00CF3980"/>
    <w:rsid w:val="00CF4047"/>
    <w:rsid w:val="00D14B6F"/>
    <w:rsid w:val="00D210C2"/>
    <w:rsid w:val="00D30EBB"/>
    <w:rsid w:val="00D37AF5"/>
    <w:rsid w:val="00D412D1"/>
    <w:rsid w:val="00D70B1A"/>
    <w:rsid w:val="00D94CA3"/>
    <w:rsid w:val="00DA24F1"/>
    <w:rsid w:val="00DA33CD"/>
    <w:rsid w:val="00DB32E1"/>
    <w:rsid w:val="00DC1B6F"/>
    <w:rsid w:val="00DC6A54"/>
    <w:rsid w:val="00DE6107"/>
    <w:rsid w:val="00E00874"/>
    <w:rsid w:val="00E00976"/>
    <w:rsid w:val="00E06985"/>
    <w:rsid w:val="00E13770"/>
    <w:rsid w:val="00E21792"/>
    <w:rsid w:val="00E2468C"/>
    <w:rsid w:val="00E365D2"/>
    <w:rsid w:val="00E53B64"/>
    <w:rsid w:val="00E57D14"/>
    <w:rsid w:val="00E6302A"/>
    <w:rsid w:val="00E66447"/>
    <w:rsid w:val="00E845FD"/>
    <w:rsid w:val="00E933A0"/>
    <w:rsid w:val="00E940A1"/>
    <w:rsid w:val="00E96CDB"/>
    <w:rsid w:val="00EB7214"/>
    <w:rsid w:val="00ED0366"/>
    <w:rsid w:val="00ED6B66"/>
    <w:rsid w:val="00EE6FC6"/>
    <w:rsid w:val="00EF467A"/>
    <w:rsid w:val="00F0554D"/>
    <w:rsid w:val="00F1295E"/>
    <w:rsid w:val="00F17ED2"/>
    <w:rsid w:val="00F210F1"/>
    <w:rsid w:val="00F236AE"/>
    <w:rsid w:val="00F26D89"/>
    <w:rsid w:val="00F359F4"/>
    <w:rsid w:val="00F36FA9"/>
    <w:rsid w:val="00F45C00"/>
    <w:rsid w:val="00F46D0A"/>
    <w:rsid w:val="00F47F5C"/>
    <w:rsid w:val="00F530F7"/>
    <w:rsid w:val="00F563EF"/>
    <w:rsid w:val="00F606BE"/>
    <w:rsid w:val="00F6148A"/>
    <w:rsid w:val="00F62B3E"/>
    <w:rsid w:val="00F73B69"/>
    <w:rsid w:val="00F77E06"/>
    <w:rsid w:val="00F821DB"/>
    <w:rsid w:val="00F92700"/>
    <w:rsid w:val="00F92B85"/>
    <w:rsid w:val="00FA1A2B"/>
    <w:rsid w:val="00FA285D"/>
    <w:rsid w:val="00FA7BFA"/>
    <w:rsid w:val="00FB50F1"/>
    <w:rsid w:val="00FC69BC"/>
    <w:rsid w:val="00FD2F8B"/>
    <w:rsid w:val="00FD6FBE"/>
    <w:rsid w:val="00FE3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81BF514-9887-4B7D-ABA6-0A8864E7A6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7399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92700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B84CCB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character" w:customStyle="1" w:styleId="ZhlavChar">
    <w:name w:val="Záhlaví Char"/>
    <w:basedOn w:val="Standardnpsmoodstavce"/>
    <w:link w:val="Zhlav"/>
    <w:uiPriority w:val="99"/>
    <w:rsid w:val="00B84CCB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346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346AC"/>
    <w:rPr>
      <w:rFonts w:ascii="Segoe UI" w:hAnsi="Segoe UI" w:cs="Segoe UI"/>
      <w:sz w:val="18"/>
      <w:szCs w:val="18"/>
    </w:rPr>
  </w:style>
  <w:style w:type="paragraph" w:styleId="Bezmezer">
    <w:name w:val="No Spacing"/>
    <w:uiPriority w:val="1"/>
    <w:qFormat/>
    <w:rsid w:val="00AA0BC9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08563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mesto-modrice.cz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18888F1-E4DF-4E3B-A3F7-64CB68C4B3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698</Words>
  <Characters>4121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Město Modřice</Company>
  <LinksUpToDate>false</LinksUpToDate>
  <CharactersWithSpaces>4810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katerina.zborilova</dc:creator>
  <cp:lastModifiedBy>Lenka Ventrubová</cp:lastModifiedBy>
  <cp:revision>9</cp:revision>
  <cp:lastPrinted>2015-10-27T09:44:00Z</cp:lastPrinted>
  <dcterms:created xsi:type="dcterms:W3CDTF">2015-10-27T09:01:00Z</dcterms:created>
  <dcterms:modified xsi:type="dcterms:W3CDTF">2015-10-27T10:29:00Z</dcterms:modified>
</cp:coreProperties>
</file>