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D53B82D" w14:textId="77777777" w:rsidR="00087FE8" w:rsidRDefault="00087FE8" w:rsidP="00087FE8"/>
    <w:p w14:paraId="0FCD98BA" w14:textId="77777777" w:rsidR="00087FE8" w:rsidRDefault="00087FE8" w:rsidP="00087FE8"/>
    <w:p w14:paraId="5D68CD24" w14:textId="77777777" w:rsidR="00087FE8" w:rsidRDefault="00087FE8" w:rsidP="00087FE8"/>
    <w:p w14:paraId="1892D96A" w14:textId="67AA1B5E" w:rsidR="00087FE8" w:rsidRDefault="0051263A" w:rsidP="00087FE8">
      <w:pPr>
        <w:pStyle w:val="Styl10"/>
        <w:framePr w:w="3402" w:h="284" w:hRule="exact" w:wrap="notBeside" w:vAnchor="page" w:hAnchor="page" w:x="7610" w:y="2042" w:anchorLock="1"/>
        <w:jc w:val="right"/>
      </w:pPr>
      <w:r>
        <w:fldChar w:fldCharType="begin">
          <w:ffData>
            <w:name w:val="Text5"/>
            <w:enabled/>
            <w:calcOnExit w:val="0"/>
            <w:textInput>
              <w:default w:val="07/2019"/>
            </w:textInput>
          </w:ffData>
        </w:fldChar>
      </w:r>
      <w:bookmarkStart w:id="0" w:name="Text5"/>
      <w:r>
        <w:instrText xml:space="preserve"> FORMTEXT </w:instrText>
      </w:r>
      <w:r>
        <w:fldChar w:fldCharType="separate"/>
      </w:r>
      <w:r w:rsidR="00AF349B">
        <w:rPr>
          <w:noProof/>
        </w:rPr>
        <w:t>07/2019</w:t>
      </w:r>
      <w:r>
        <w:fldChar w:fldCharType="end"/>
      </w:r>
      <w:bookmarkEnd w:id="0"/>
    </w:p>
    <w:p w14:paraId="54AB6A3C" w14:textId="77777777" w:rsidR="00087FE8" w:rsidRDefault="00087FE8" w:rsidP="00087FE8"/>
    <w:p w14:paraId="4F175883" w14:textId="77777777" w:rsidR="00087FE8" w:rsidRDefault="00087FE8" w:rsidP="00087FE8"/>
    <w:p w14:paraId="4DAB75D3" w14:textId="77777777" w:rsidR="00087FE8" w:rsidRDefault="00087FE8" w:rsidP="00087FE8"/>
    <w:p w14:paraId="45D4107F" w14:textId="77777777" w:rsidR="00087FE8" w:rsidRDefault="00087FE8" w:rsidP="00087FE8"/>
    <w:p w14:paraId="7389A0BD" w14:textId="77777777" w:rsidR="00087FE8" w:rsidRDefault="00087FE8" w:rsidP="00087FE8"/>
    <w:p w14:paraId="01E8733E" w14:textId="77777777" w:rsidR="00087FE8" w:rsidRDefault="00087FE8" w:rsidP="00087FE8"/>
    <w:p w14:paraId="4D99B94F" w14:textId="77777777" w:rsidR="00087FE8" w:rsidRDefault="00087FE8" w:rsidP="00087FE8"/>
    <w:p w14:paraId="1D66F6DA" w14:textId="77777777" w:rsidR="00087FE8" w:rsidRDefault="00087FE8" w:rsidP="00087FE8">
      <w:pPr>
        <w:tabs>
          <w:tab w:val="left" w:pos="1080"/>
        </w:tabs>
      </w:pPr>
    </w:p>
    <w:p w14:paraId="1218C9F0" w14:textId="77777777" w:rsidR="00087FE8" w:rsidRDefault="00087FE8" w:rsidP="00087FE8"/>
    <w:tbl>
      <w:tblPr>
        <w:tblpPr w:leftFromText="142" w:rightFromText="142" w:vertAnchor="page" w:horzAnchor="margin" w:tblpXSpec="center" w:tblpY="7372"/>
        <w:tblOverlap w:val="never"/>
        <w:tblW w:w="7534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7534"/>
      </w:tblGrid>
      <w:tr w:rsidR="00087FE8" w14:paraId="2D8EE292" w14:textId="77777777" w:rsidTr="00087FE8">
        <w:trPr>
          <w:trHeight w:val="720"/>
        </w:trPr>
        <w:tc>
          <w:tcPr>
            <w:tcW w:w="7534" w:type="dxa"/>
            <w:vAlign w:val="center"/>
          </w:tcPr>
          <w:p w14:paraId="5C07AD44" w14:textId="4E871C45" w:rsidR="00087FE8" w:rsidRDefault="0051263A" w:rsidP="00087FE8">
            <w:pPr>
              <w:pStyle w:val="Styl16"/>
              <w:framePr w:hSpace="0" w:vSpace="0" w:wrap="auto" w:vAnchor="margin" w:yAlign="inline"/>
            </w:pPr>
            <w:r>
              <w:rPr>
                <w:b/>
                <w:bCs/>
              </w:rPr>
              <w:fldChar w:fldCharType="begin">
                <w:ffData>
                  <w:name w:val="Text15"/>
                  <w:enabled/>
                  <w:calcOnExit w:val="0"/>
                  <w:textInput>
                    <w:default w:val="Generel kanalizace města Modřice"/>
                  </w:textInput>
                </w:ffData>
              </w:fldChar>
            </w:r>
            <w:bookmarkStart w:id="1" w:name="Text15"/>
            <w:r>
              <w:rPr>
                <w:b/>
                <w:bCs/>
              </w:rPr>
              <w:instrText xml:space="preserve"> FORMTEXT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separate"/>
            </w:r>
            <w:r w:rsidR="00AF349B">
              <w:rPr>
                <w:b/>
                <w:bCs/>
                <w:noProof/>
              </w:rPr>
              <w:t>Generel kanalizace města Modřice</w:t>
            </w:r>
            <w:r>
              <w:rPr>
                <w:b/>
                <w:bCs/>
              </w:rPr>
              <w:fldChar w:fldCharType="end"/>
            </w:r>
            <w:bookmarkEnd w:id="1"/>
          </w:p>
        </w:tc>
      </w:tr>
      <w:tr w:rsidR="00087FE8" w14:paraId="7B24736E" w14:textId="77777777" w:rsidTr="00087FE8">
        <w:trPr>
          <w:trHeight w:val="717"/>
        </w:trPr>
        <w:tc>
          <w:tcPr>
            <w:tcW w:w="7534" w:type="dxa"/>
            <w:vAlign w:val="center"/>
          </w:tcPr>
          <w:p w14:paraId="5D96BED9" w14:textId="26248C10" w:rsidR="00087FE8" w:rsidRDefault="00A458A9" w:rsidP="00087FE8">
            <w:pPr>
              <w:pStyle w:val="Styl16"/>
              <w:framePr w:hSpace="0" w:vSpace="0" w:wrap="auto" w:vAnchor="margin" w:yAlign="inline"/>
            </w:pPr>
            <w:r>
              <w:fldChar w:fldCharType="begin">
                <w:ffData>
                  <w:name w:val=""/>
                  <w:enabled/>
                  <w:calcOnExit w:val="0"/>
                  <w:textInput>
                    <w:default w:val="Studie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 w:rsidR="00AF349B">
              <w:rPr>
                <w:noProof/>
              </w:rPr>
              <w:t>Studie</w:t>
            </w:r>
            <w:r>
              <w:fldChar w:fldCharType="end"/>
            </w:r>
          </w:p>
        </w:tc>
      </w:tr>
      <w:tr w:rsidR="00087FE8" w14:paraId="383E1075" w14:textId="77777777" w:rsidTr="00087FE8">
        <w:trPr>
          <w:trHeight w:val="724"/>
        </w:trPr>
        <w:tc>
          <w:tcPr>
            <w:tcW w:w="7534" w:type="dxa"/>
            <w:vAlign w:val="center"/>
          </w:tcPr>
          <w:p w14:paraId="406D32AE" w14:textId="119C8F6F" w:rsidR="00087FE8" w:rsidRDefault="00804C21" w:rsidP="0009132E">
            <w:pPr>
              <w:pStyle w:val="Styl16"/>
              <w:framePr w:hSpace="0" w:vSpace="0" w:wrap="auto" w:vAnchor="margin" w:yAlign="inline"/>
            </w:pPr>
            <w:r>
              <w:fldChar w:fldCharType="begin">
                <w:ffData>
                  <w:name w:val="Text12"/>
                  <w:enabled/>
                  <w:calcOnExit w:val="0"/>
                  <w:textInput>
                    <w:default w:val="A.4 Návrh opatření na kanalizační síti"/>
                  </w:textInput>
                </w:ffData>
              </w:fldChar>
            </w:r>
            <w:bookmarkStart w:id="2" w:name="Text12"/>
            <w:r>
              <w:instrText xml:space="preserve"> FORMTEXT </w:instrText>
            </w:r>
            <w:r>
              <w:fldChar w:fldCharType="separate"/>
            </w:r>
            <w:r w:rsidR="00AF349B">
              <w:rPr>
                <w:noProof/>
              </w:rPr>
              <w:t>A.4 Návrh opatření na kanalizační síti</w:t>
            </w:r>
            <w:r>
              <w:fldChar w:fldCharType="end"/>
            </w:r>
            <w:bookmarkEnd w:id="2"/>
          </w:p>
        </w:tc>
      </w:tr>
      <w:tr w:rsidR="00087FE8" w14:paraId="6117D8B3" w14:textId="77777777" w:rsidTr="00087FE8">
        <w:trPr>
          <w:trHeight w:val="567"/>
        </w:trPr>
        <w:tc>
          <w:tcPr>
            <w:tcW w:w="7534" w:type="dxa"/>
            <w:vAlign w:val="center"/>
          </w:tcPr>
          <w:p w14:paraId="400A2AC7" w14:textId="61BBFED5" w:rsidR="00087FE8" w:rsidRDefault="00087FE8" w:rsidP="00CB5C17">
            <w:pPr>
              <w:pStyle w:val="Styl16"/>
              <w:framePr w:hSpace="0" w:vSpace="0" w:wrap="auto" w:vAnchor="margin" w:yAlign="inline"/>
            </w:pPr>
            <w:r>
              <w:t xml:space="preserve">Objednatel: </w:t>
            </w:r>
            <w:r w:rsidR="0051263A">
              <w:fldChar w:fldCharType="begin">
                <w:ffData>
                  <w:name w:val=""/>
                  <w:enabled/>
                  <w:calcOnExit w:val="0"/>
                  <w:textInput>
                    <w:default w:val="Město Modřice"/>
                  </w:textInput>
                </w:ffData>
              </w:fldChar>
            </w:r>
            <w:r w:rsidR="0051263A">
              <w:instrText xml:space="preserve"> FORMTEXT </w:instrText>
            </w:r>
            <w:r w:rsidR="0051263A">
              <w:fldChar w:fldCharType="separate"/>
            </w:r>
            <w:r w:rsidR="00AF349B">
              <w:rPr>
                <w:noProof/>
              </w:rPr>
              <w:t>Město Modřice</w:t>
            </w:r>
            <w:r w:rsidR="0051263A">
              <w:fldChar w:fldCharType="end"/>
            </w:r>
          </w:p>
        </w:tc>
      </w:tr>
    </w:tbl>
    <w:p w14:paraId="6AE14502" w14:textId="2B213936" w:rsidR="00087FE8" w:rsidRDefault="007F0A9D" w:rsidP="00087FE8">
      <w:pPr>
        <w:pStyle w:val="Styl10"/>
        <w:framePr w:w="2852" w:h="363" w:hRule="exact" w:wrap="notBeside" w:vAnchor="page" w:hAnchor="page" w:x="2269" w:y="15843" w:anchorLock="1"/>
      </w:pPr>
      <w:r>
        <w:fldChar w:fldCharType="begin">
          <w:ffData>
            <w:name w:val="Text4"/>
            <w:enabled/>
            <w:calcOnExit w:val="0"/>
            <w:textInput>
              <w:default w:val="181051"/>
            </w:textInput>
          </w:ffData>
        </w:fldChar>
      </w:r>
      <w:bookmarkStart w:id="3" w:name="Text4"/>
      <w:r>
        <w:instrText xml:space="preserve"> FORMTEXT </w:instrText>
      </w:r>
      <w:r>
        <w:fldChar w:fldCharType="separate"/>
      </w:r>
      <w:r w:rsidR="00AF349B">
        <w:rPr>
          <w:noProof/>
        </w:rPr>
        <w:t>181051</w:t>
      </w:r>
      <w:r>
        <w:fldChar w:fldCharType="end"/>
      </w:r>
      <w:bookmarkEnd w:id="3"/>
    </w:p>
    <w:p w14:paraId="5F2152D7" w14:textId="77777777" w:rsidR="00087FE8" w:rsidRDefault="00087FE8" w:rsidP="00087FE8">
      <w:pPr>
        <w:pStyle w:val="Zhlav"/>
      </w:pPr>
    </w:p>
    <w:p w14:paraId="1C73D85A" w14:textId="77777777" w:rsidR="00087FE8" w:rsidRDefault="00087FE8" w:rsidP="00087FE8"/>
    <w:p w14:paraId="233FAACC" w14:textId="77777777" w:rsidR="00087FE8" w:rsidRDefault="00087FE8" w:rsidP="00087FE8"/>
    <w:p w14:paraId="5C880D21" w14:textId="77777777" w:rsidR="00087FE8" w:rsidRDefault="00087FE8" w:rsidP="00087FE8"/>
    <w:p w14:paraId="6A6C8D97" w14:textId="77777777" w:rsidR="00087FE8" w:rsidRDefault="00087FE8" w:rsidP="00087FE8"/>
    <w:p w14:paraId="6180DB8E" w14:textId="77777777" w:rsidR="00087FE8" w:rsidRDefault="00087FE8" w:rsidP="00087FE8"/>
    <w:p w14:paraId="2773C089" w14:textId="77777777" w:rsidR="00087FE8" w:rsidRDefault="00087FE8" w:rsidP="00087FE8">
      <w:pPr>
        <w:pStyle w:val="Zhlav"/>
        <w:tabs>
          <w:tab w:val="left" w:pos="-2160"/>
        </w:tabs>
      </w:pPr>
    </w:p>
    <w:p w14:paraId="1EAE1B77" w14:textId="77777777" w:rsidR="00BD1626" w:rsidRDefault="00BD1626" w:rsidP="007E0C48">
      <w:pPr>
        <w:spacing w:before="240" w:after="240"/>
        <w:rPr>
          <w:caps/>
          <w:szCs w:val="22"/>
        </w:rPr>
      </w:pPr>
    </w:p>
    <w:p w14:paraId="186079F4" w14:textId="77777777" w:rsidR="00BD1626" w:rsidRPr="00BD1626" w:rsidRDefault="00BD1626" w:rsidP="00BD1626">
      <w:pPr>
        <w:rPr>
          <w:szCs w:val="22"/>
        </w:rPr>
      </w:pPr>
    </w:p>
    <w:p w14:paraId="48333153" w14:textId="77777777" w:rsidR="00BD1626" w:rsidRPr="00BD1626" w:rsidRDefault="00BD1626" w:rsidP="00BD1626">
      <w:pPr>
        <w:rPr>
          <w:szCs w:val="22"/>
        </w:rPr>
      </w:pPr>
    </w:p>
    <w:p w14:paraId="6EF81305" w14:textId="77777777" w:rsidR="00BD1626" w:rsidRPr="00BD1626" w:rsidRDefault="00BD1626" w:rsidP="00BD1626">
      <w:pPr>
        <w:rPr>
          <w:szCs w:val="22"/>
        </w:rPr>
      </w:pPr>
    </w:p>
    <w:p w14:paraId="3DFE86CD" w14:textId="77777777" w:rsidR="00BD1626" w:rsidRPr="00BD1626" w:rsidRDefault="00BD1626" w:rsidP="00BD1626">
      <w:pPr>
        <w:rPr>
          <w:szCs w:val="22"/>
        </w:rPr>
      </w:pPr>
    </w:p>
    <w:p w14:paraId="6886342C" w14:textId="77777777" w:rsidR="00BD1626" w:rsidRPr="00BD1626" w:rsidRDefault="00BD1626" w:rsidP="00BD1626">
      <w:pPr>
        <w:rPr>
          <w:szCs w:val="22"/>
        </w:rPr>
      </w:pPr>
    </w:p>
    <w:p w14:paraId="7F8C63AE" w14:textId="77777777" w:rsidR="00BD1626" w:rsidRPr="00BD1626" w:rsidRDefault="00BD1626" w:rsidP="00BD1626">
      <w:pPr>
        <w:rPr>
          <w:szCs w:val="22"/>
        </w:rPr>
      </w:pPr>
    </w:p>
    <w:p w14:paraId="47D91966" w14:textId="77777777" w:rsidR="00BD1626" w:rsidRPr="00BD1626" w:rsidRDefault="00BD1626" w:rsidP="00BD1626">
      <w:pPr>
        <w:rPr>
          <w:szCs w:val="22"/>
        </w:rPr>
      </w:pPr>
    </w:p>
    <w:p w14:paraId="6EB03C63" w14:textId="77777777" w:rsidR="00BD1626" w:rsidRPr="00BD1626" w:rsidRDefault="00BD1626" w:rsidP="00BD1626">
      <w:pPr>
        <w:rPr>
          <w:szCs w:val="22"/>
        </w:rPr>
      </w:pPr>
    </w:p>
    <w:p w14:paraId="7A09961A" w14:textId="77777777" w:rsidR="00BD1626" w:rsidRPr="00BD1626" w:rsidRDefault="00BD1626" w:rsidP="00BD1626">
      <w:pPr>
        <w:rPr>
          <w:szCs w:val="22"/>
        </w:rPr>
      </w:pPr>
    </w:p>
    <w:p w14:paraId="5CD05243" w14:textId="77777777" w:rsidR="00BD1626" w:rsidRPr="00BD1626" w:rsidRDefault="00BD1626" w:rsidP="00BD1626">
      <w:pPr>
        <w:tabs>
          <w:tab w:val="left" w:pos="8190"/>
        </w:tabs>
        <w:rPr>
          <w:szCs w:val="22"/>
        </w:rPr>
      </w:pPr>
    </w:p>
    <w:p w14:paraId="3EF0C70E" w14:textId="77777777" w:rsidR="00BD1626" w:rsidRDefault="00BD1626" w:rsidP="00BD1626">
      <w:pPr>
        <w:rPr>
          <w:szCs w:val="22"/>
        </w:rPr>
      </w:pPr>
    </w:p>
    <w:p w14:paraId="36114173" w14:textId="77777777" w:rsidR="00087FE8" w:rsidRPr="00BD1626" w:rsidRDefault="00087FE8" w:rsidP="00BD1626">
      <w:pPr>
        <w:rPr>
          <w:szCs w:val="22"/>
        </w:rPr>
        <w:sectPr w:rsidR="00087FE8" w:rsidRPr="00BD1626" w:rsidSect="00087FE8">
          <w:headerReference w:type="default" r:id="rId7"/>
          <w:footerReference w:type="default" r:id="rId8"/>
          <w:headerReference w:type="first" r:id="rId9"/>
          <w:pgSz w:w="11906" w:h="16838"/>
          <w:pgMar w:top="1418" w:right="1418" w:bottom="1418" w:left="1418" w:header="851" w:footer="312" w:gutter="0"/>
          <w:pgNumType w:start="0"/>
          <w:cols w:space="708"/>
          <w:titlePg/>
          <w:docGrid w:linePitch="360"/>
        </w:sectPr>
      </w:pPr>
    </w:p>
    <w:p w14:paraId="4F0898B1" w14:textId="77777777" w:rsidR="007E0C48" w:rsidRPr="00545611" w:rsidRDefault="007E0C48" w:rsidP="007E0C48">
      <w:pPr>
        <w:spacing w:before="240" w:after="240"/>
        <w:rPr>
          <w:caps/>
          <w:szCs w:val="22"/>
        </w:rPr>
      </w:pPr>
      <w:r w:rsidRPr="00545611">
        <w:rPr>
          <w:caps/>
          <w:szCs w:val="22"/>
        </w:rPr>
        <w:lastRenderedPageBreak/>
        <w:t xml:space="preserve">OBSAH </w:t>
      </w:r>
    </w:p>
    <w:p w14:paraId="2937FF5D" w14:textId="5A98802C" w:rsidR="00AF349B" w:rsidRDefault="007E0C48">
      <w:pPr>
        <w:pStyle w:val="Obsah1"/>
        <w:tabs>
          <w:tab w:val="left" w:pos="403"/>
          <w:tab w:val="right" w:leader="dot" w:pos="9060"/>
        </w:tabs>
        <w:rPr>
          <w:rFonts w:asciiTheme="minorHAnsi" w:eastAsiaTheme="minorEastAsia" w:hAnsiTheme="minorHAnsi" w:cstheme="minorBidi"/>
          <w:caps w:val="0"/>
          <w:noProof/>
          <w:szCs w:val="22"/>
        </w:rPr>
      </w:pPr>
      <w:r w:rsidRPr="00300619">
        <w:rPr>
          <w:szCs w:val="22"/>
        </w:rPr>
        <w:fldChar w:fldCharType="begin"/>
      </w:r>
      <w:r w:rsidRPr="00300619">
        <w:rPr>
          <w:szCs w:val="22"/>
        </w:rPr>
        <w:instrText xml:space="preserve"> TOC \o "1-4" \h \z </w:instrText>
      </w:r>
      <w:r w:rsidRPr="00300619">
        <w:rPr>
          <w:szCs w:val="22"/>
        </w:rPr>
        <w:fldChar w:fldCharType="separate"/>
      </w:r>
      <w:hyperlink w:anchor="_Toc12604462" w:history="1">
        <w:r w:rsidR="00AF349B" w:rsidRPr="00862F28">
          <w:rPr>
            <w:rStyle w:val="Hypertextovodkaz"/>
            <w:noProof/>
          </w:rPr>
          <w:t>1</w:t>
        </w:r>
        <w:r w:rsidR="00AF349B">
          <w:rPr>
            <w:rFonts w:asciiTheme="minorHAnsi" w:eastAsiaTheme="minorEastAsia" w:hAnsiTheme="minorHAnsi" w:cstheme="minorBidi"/>
            <w:caps w:val="0"/>
            <w:noProof/>
            <w:szCs w:val="22"/>
          </w:rPr>
          <w:tab/>
        </w:r>
        <w:r w:rsidR="00AF349B" w:rsidRPr="00862F28">
          <w:rPr>
            <w:rStyle w:val="Hypertextovodkaz"/>
            <w:noProof/>
          </w:rPr>
          <w:t>Identifikační údaje</w:t>
        </w:r>
        <w:r w:rsidR="00AF349B">
          <w:rPr>
            <w:noProof/>
            <w:webHidden/>
          </w:rPr>
          <w:tab/>
        </w:r>
        <w:r w:rsidR="00AF349B">
          <w:rPr>
            <w:noProof/>
            <w:webHidden/>
          </w:rPr>
          <w:fldChar w:fldCharType="begin"/>
        </w:r>
        <w:r w:rsidR="00AF349B">
          <w:rPr>
            <w:noProof/>
            <w:webHidden/>
          </w:rPr>
          <w:instrText xml:space="preserve"> PAGEREF _Toc12604462 \h </w:instrText>
        </w:r>
        <w:r w:rsidR="00AF349B">
          <w:rPr>
            <w:noProof/>
            <w:webHidden/>
          </w:rPr>
        </w:r>
        <w:r w:rsidR="00AF349B">
          <w:rPr>
            <w:noProof/>
            <w:webHidden/>
          </w:rPr>
          <w:fldChar w:fldCharType="separate"/>
        </w:r>
        <w:r w:rsidR="00AF349B">
          <w:rPr>
            <w:noProof/>
            <w:webHidden/>
          </w:rPr>
          <w:t>2</w:t>
        </w:r>
        <w:r w:rsidR="00AF349B">
          <w:rPr>
            <w:noProof/>
            <w:webHidden/>
          </w:rPr>
          <w:fldChar w:fldCharType="end"/>
        </w:r>
      </w:hyperlink>
    </w:p>
    <w:p w14:paraId="644C6774" w14:textId="0A294CF2" w:rsidR="00AF349B" w:rsidRDefault="00293BE6">
      <w:pPr>
        <w:pStyle w:val="Obsah1"/>
        <w:tabs>
          <w:tab w:val="left" w:pos="403"/>
          <w:tab w:val="right" w:leader="dot" w:pos="9060"/>
        </w:tabs>
        <w:rPr>
          <w:rFonts w:asciiTheme="minorHAnsi" w:eastAsiaTheme="minorEastAsia" w:hAnsiTheme="minorHAnsi" w:cstheme="minorBidi"/>
          <w:caps w:val="0"/>
          <w:noProof/>
          <w:szCs w:val="22"/>
        </w:rPr>
      </w:pPr>
      <w:hyperlink w:anchor="_Toc12604463" w:history="1">
        <w:r w:rsidR="00AF349B" w:rsidRPr="00862F28">
          <w:rPr>
            <w:rStyle w:val="Hypertextovodkaz"/>
            <w:noProof/>
          </w:rPr>
          <w:t>2</w:t>
        </w:r>
        <w:r w:rsidR="00AF349B">
          <w:rPr>
            <w:rFonts w:asciiTheme="minorHAnsi" w:eastAsiaTheme="minorEastAsia" w:hAnsiTheme="minorHAnsi" w:cstheme="minorBidi"/>
            <w:caps w:val="0"/>
            <w:noProof/>
            <w:szCs w:val="22"/>
          </w:rPr>
          <w:tab/>
        </w:r>
        <w:r w:rsidR="00AF349B" w:rsidRPr="00862F28">
          <w:rPr>
            <w:rStyle w:val="Hypertextovodkaz"/>
            <w:noProof/>
          </w:rPr>
          <w:t>Zásady pro návrh opatření na kanalizační síti</w:t>
        </w:r>
        <w:r w:rsidR="00AF349B">
          <w:rPr>
            <w:noProof/>
            <w:webHidden/>
          </w:rPr>
          <w:tab/>
        </w:r>
        <w:r w:rsidR="00AF349B">
          <w:rPr>
            <w:noProof/>
            <w:webHidden/>
          </w:rPr>
          <w:fldChar w:fldCharType="begin"/>
        </w:r>
        <w:r w:rsidR="00AF349B">
          <w:rPr>
            <w:noProof/>
            <w:webHidden/>
          </w:rPr>
          <w:instrText xml:space="preserve"> PAGEREF _Toc12604463 \h </w:instrText>
        </w:r>
        <w:r w:rsidR="00AF349B">
          <w:rPr>
            <w:noProof/>
            <w:webHidden/>
          </w:rPr>
        </w:r>
        <w:r w:rsidR="00AF349B">
          <w:rPr>
            <w:noProof/>
            <w:webHidden/>
          </w:rPr>
          <w:fldChar w:fldCharType="separate"/>
        </w:r>
        <w:r w:rsidR="00AF349B">
          <w:rPr>
            <w:noProof/>
            <w:webHidden/>
          </w:rPr>
          <w:t>2</w:t>
        </w:r>
        <w:r w:rsidR="00AF349B">
          <w:rPr>
            <w:noProof/>
            <w:webHidden/>
          </w:rPr>
          <w:fldChar w:fldCharType="end"/>
        </w:r>
      </w:hyperlink>
    </w:p>
    <w:p w14:paraId="6229B0B8" w14:textId="18555A48" w:rsidR="00AF349B" w:rsidRDefault="00293BE6">
      <w:pPr>
        <w:pStyle w:val="Obsah1"/>
        <w:tabs>
          <w:tab w:val="left" w:pos="403"/>
          <w:tab w:val="right" w:leader="dot" w:pos="9060"/>
        </w:tabs>
        <w:rPr>
          <w:rFonts w:asciiTheme="minorHAnsi" w:eastAsiaTheme="minorEastAsia" w:hAnsiTheme="minorHAnsi" w:cstheme="minorBidi"/>
          <w:caps w:val="0"/>
          <w:noProof/>
          <w:szCs w:val="22"/>
        </w:rPr>
      </w:pPr>
      <w:hyperlink w:anchor="_Toc12604464" w:history="1">
        <w:r w:rsidR="00AF349B" w:rsidRPr="00862F28">
          <w:rPr>
            <w:rStyle w:val="Hypertextovodkaz"/>
            <w:noProof/>
          </w:rPr>
          <w:t>3</w:t>
        </w:r>
        <w:r w:rsidR="00AF349B">
          <w:rPr>
            <w:rFonts w:asciiTheme="minorHAnsi" w:eastAsiaTheme="minorEastAsia" w:hAnsiTheme="minorHAnsi" w:cstheme="minorBidi"/>
            <w:caps w:val="0"/>
            <w:noProof/>
            <w:szCs w:val="22"/>
          </w:rPr>
          <w:tab/>
        </w:r>
        <w:r w:rsidR="00AF349B" w:rsidRPr="00862F28">
          <w:rPr>
            <w:rStyle w:val="Hypertextovodkaz"/>
            <w:noProof/>
          </w:rPr>
          <w:t>Metodika kalkulace investičních nákladů</w:t>
        </w:r>
        <w:r w:rsidR="00AF349B">
          <w:rPr>
            <w:noProof/>
            <w:webHidden/>
          </w:rPr>
          <w:tab/>
        </w:r>
        <w:r w:rsidR="00AF349B">
          <w:rPr>
            <w:noProof/>
            <w:webHidden/>
          </w:rPr>
          <w:fldChar w:fldCharType="begin"/>
        </w:r>
        <w:r w:rsidR="00AF349B">
          <w:rPr>
            <w:noProof/>
            <w:webHidden/>
          </w:rPr>
          <w:instrText xml:space="preserve"> PAGEREF _Toc12604464 \h </w:instrText>
        </w:r>
        <w:r w:rsidR="00AF349B">
          <w:rPr>
            <w:noProof/>
            <w:webHidden/>
          </w:rPr>
        </w:r>
        <w:r w:rsidR="00AF349B">
          <w:rPr>
            <w:noProof/>
            <w:webHidden/>
          </w:rPr>
          <w:fldChar w:fldCharType="separate"/>
        </w:r>
        <w:r w:rsidR="00AF349B">
          <w:rPr>
            <w:noProof/>
            <w:webHidden/>
          </w:rPr>
          <w:t>2</w:t>
        </w:r>
        <w:r w:rsidR="00AF349B">
          <w:rPr>
            <w:noProof/>
            <w:webHidden/>
          </w:rPr>
          <w:fldChar w:fldCharType="end"/>
        </w:r>
      </w:hyperlink>
    </w:p>
    <w:p w14:paraId="746D6C0A" w14:textId="3487D9DA" w:rsidR="00AF349B" w:rsidRDefault="00293BE6">
      <w:pPr>
        <w:pStyle w:val="Obsah1"/>
        <w:tabs>
          <w:tab w:val="left" w:pos="403"/>
          <w:tab w:val="right" w:leader="dot" w:pos="9060"/>
        </w:tabs>
        <w:rPr>
          <w:rFonts w:asciiTheme="minorHAnsi" w:eastAsiaTheme="minorEastAsia" w:hAnsiTheme="minorHAnsi" w:cstheme="minorBidi"/>
          <w:caps w:val="0"/>
          <w:noProof/>
          <w:szCs w:val="22"/>
        </w:rPr>
      </w:pPr>
      <w:hyperlink w:anchor="_Toc12604465" w:history="1">
        <w:r w:rsidR="00AF349B" w:rsidRPr="00862F28">
          <w:rPr>
            <w:rStyle w:val="Hypertextovodkaz"/>
            <w:noProof/>
          </w:rPr>
          <w:t>4</w:t>
        </w:r>
        <w:r w:rsidR="00AF349B">
          <w:rPr>
            <w:rFonts w:asciiTheme="minorHAnsi" w:eastAsiaTheme="minorEastAsia" w:hAnsiTheme="minorHAnsi" w:cstheme="minorBidi"/>
            <w:caps w:val="0"/>
            <w:noProof/>
            <w:szCs w:val="22"/>
          </w:rPr>
          <w:tab/>
        </w:r>
        <w:r w:rsidR="00AF349B" w:rsidRPr="00862F28">
          <w:rPr>
            <w:rStyle w:val="Hypertextovodkaz"/>
            <w:noProof/>
          </w:rPr>
          <w:t>Tabulka návrhu technických opatření kanalizační síti</w:t>
        </w:r>
        <w:r w:rsidR="00AF349B">
          <w:rPr>
            <w:noProof/>
            <w:webHidden/>
          </w:rPr>
          <w:tab/>
        </w:r>
        <w:r w:rsidR="00AF349B">
          <w:rPr>
            <w:noProof/>
            <w:webHidden/>
          </w:rPr>
          <w:fldChar w:fldCharType="begin"/>
        </w:r>
        <w:r w:rsidR="00AF349B">
          <w:rPr>
            <w:noProof/>
            <w:webHidden/>
          </w:rPr>
          <w:instrText xml:space="preserve"> PAGEREF _Toc12604465 \h </w:instrText>
        </w:r>
        <w:r w:rsidR="00AF349B">
          <w:rPr>
            <w:noProof/>
            <w:webHidden/>
          </w:rPr>
        </w:r>
        <w:r w:rsidR="00AF349B">
          <w:rPr>
            <w:noProof/>
            <w:webHidden/>
          </w:rPr>
          <w:fldChar w:fldCharType="separate"/>
        </w:r>
        <w:r w:rsidR="00AF349B">
          <w:rPr>
            <w:noProof/>
            <w:webHidden/>
          </w:rPr>
          <w:t>3</w:t>
        </w:r>
        <w:r w:rsidR="00AF349B">
          <w:rPr>
            <w:noProof/>
            <w:webHidden/>
          </w:rPr>
          <w:fldChar w:fldCharType="end"/>
        </w:r>
      </w:hyperlink>
    </w:p>
    <w:p w14:paraId="24D6BCBC" w14:textId="1081615B" w:rsidR="00AF349B" w:rsidRDefault="00293BE6">
      <w:pPr>
        <w:pStyle w:val="Obsah1"/>
        <w:tabs>
          <w:tab w:val="left" w:pos="403"/>
          <w:tab w:val="right" w:leader="dot" w:pos="9060"/>
        </w:tabs>
        <w:rPr>
          <w:rFonts w:asciiTheme="minorHAnsi" w:eastAsiaTheme="minorEastAsia" w:hAnsiTheme="minorHAnsi" w:cstheme="minorBidi"/>
          <w:caps w:val="0"/>
          <w:noProof/>
          <w:szCs w:val="22"/>
        </w:rPr>
      </w:pPr>
      <w:hyperlink w:anchor="_Toc12604466" w:history="1">
        <w:r w:rsidR="00AF349B" w:rsidRPr="00862F28">
          <w:rPr>
            <w:rStyle w:val="Hypertextovodkaz"/>
            <w:noProof/>
          </w:rPr>
          <w:t>5</w:t>
        </w:r>
        <w:r w:rsidR="00AF349B">
          <w:rPr>
            <w:rFonts w:asciiTheme="minorHAnsi" w:eastAsiaTheme="minorEastAsia" w:hAnsiTheme="minorHAnsi" w:cstheme="minorBidi"/>
            <w:caps w:val="0"/>
            <w:noProof/>
            <w:szCs w:val="22"/>
          </w:rPr>
          <w:tab/>
        </w:r>
        <w:r w:rsidR="00AF349B" w:rsidRPr="00862F28">
          <w:rPr>
            <w:rStyle w:val="Hypertextovodkaz"/>
            <w:noProof/>
          </w:rPr>
          <w:t>Popis opatření</w:t>
        </w:r>
        <w:r w:rsidR="00AF349B">
          <w:rPr>
            <w:noProof/>
            <w:webHidden/>
          </w:rPr>
          <w:tab/>
        </w:r>
        <w:r w:rsidR="00AF349B">
          <w:rPr>
            <w:noProof/>
            <w:webHidden/>
          </w:rPr>
          <w:fldChar w:fldCharType="begin"/>
        </w:r>
        <w:r w:rsidR="00AF349B">
          <w:rPr>
            <w:noProof/>
            <w:webHidden/>
          </w:rPr>
          <w:instrText xml:space="preserve"> PAGEREF _Toc12604466 \h </w:instrText>
        </w:r>
        <w:r w:rsidR="00AF349B">
          <w:rPr>
            <w:noProof/>
            <w:webHidden/>
          </w:rPr>
        </w:r>
        <w:r w:rsidR="00AF349B">
          <w:rPr>
            <w:noProof/>
            <w:webHidden/>
          </w:rPr>
          <w:fldChar w:fldCharType="separate"/>
        </w:r>
        <w:r w:rsidR="00AF349B">
          <w:rPr>
            <w:noProof/>
            <w:webHidden/>
          </w:rPr>
          <w:t>10</w:t>
        </w:r>
        <w:r w:rsidR="00AF349B">
          <w:rPr>
            <w:noProof/>
            <w:webHidden/>
          </w:rPr>
          <w:fldChar w:fldCharType="end"/>
        </w:r>
      </w:hyperlink>
    </w:p>
    <w:p w14:paraId="5D1350F0" w14:textId="0678EC84" w:rsidR="00AF349B" w:rsidRDefault="00293BE6">
      <w:pPr>
        <w:pStyle w:val="Obsah2"/>
        <w:tabs>
          <w:tab w:val="left" w:pos="960"/>
          <w:tab w:val="right" w:leader="dot" w:pos="9060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12604467" w:history="1">
        <w:r w:rsidR="00AF349B" w:rsidRPr="00862F28">
          <w:rPr>
            <w:rStyle w:val="Hypertextovodkaz"/>
            <w:noProof/>
          </w:rPr>
          <w:t>5.1</w:t>
        </w:r>
        <w:r w:rsidR="00AF349B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AF349B" w:rsidRPr="00862F28">
          <w:rPr>
            <w:rStyle w:val="Hypertextovodkaz"/>
            <w:noProof/>
          </w:rPr>
          <w:t>Opatření 1</w:t>
        </w:r>
        <w:r w:rsidR="00AF349B">
          <w:rPr>
            <w:noProof/>
            <w:webHidden/>
          </w:rPr>
          <w:tab/>
        </w:r>
        <w:r w:rsidR="00AF349B">
          <w:rPr>
            <w:noProof/>
            <w:webHidden/>
          </w:rPr>
          <w:fldChar w:fldCharType="begin"/>
        </w:r>
        <w:r w:rsidR="00AF349B">
          <w:rPr>
            <w:noProof/>
            <w:webHidden/>
          </w:rPr>
          <w:instrText xml:space="preserve"> PAGEREF _Toc12604467 \h </w:instrText>
        </w:r>
        <w:r w:rsidR="00AF349B">
          <w:rPr>
            <w:noProof/>
            <w:webHidden/>
          </w:rPr>
        </w:r>
        <w:r w:rsidR="00AF349B">
          <w:rPr>
            <w:noProof/>
            <w:webHidden/>
          </w:rPr>
          <w:fldChar w:fldCharType="separate"/>
        </w:r>
        <w:r w:rsidR="00AF349B">
          <w:rPr>
            <w:noProof/>
            <w:webHidden/>
          </w:rPr>
          <w:t>10</w:t>
        </w:r>
        <w:r w:rsidR="00AF349B">
          <w:rPr>
            <w:noProof/>
            <w:webHidden/>
          </w:rPr>
          <w:fldChar w:fldCharType="end"/>
        </w:r>
      </w:hyperlink>
    </w:p>
    <w:p w14:paraId="4914DC75" w14:textId="5D322F9F" w:rsidR="00AF349B" w:rsidRDefault="00293BE6">
      <w:pPr>
        <w:pStyle w:val="Obsah2"/>
        <w:tabs>
          <w:tab w:val="left" w:pos="960"/>
          <w:tab w:val="right" w:leader="dot" w:pos="9060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12604468" w:history="1">
        <w:r w:rsidR="00AF349B" w:rsidRPr="00862F28">
          <w:rPr>
            <w:rStyle w:val="Hypertextovodkaz"/>
            <w:noProof/>
          </w:rPr>
          <w:t>5.2</w:t>
        </w:r>
        <w:r w:rsidR="00AF349B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AF349B" w:rsidRPr="00862F28">
          <w:rPr>
            <w:rStyle w:val="Hypertextovodkaz"/>
            <w:noProof/>
          </w:rPr>
          <w:t>Opatření 2</w:t>
        </w:r>
        <w:r w:rsidR="00AF349B">
          <w:rPr>
            <w:noProof/>
            <w:webHidden/>
          </w:rPr>
          <w:tab/>
        </w:r>
        <w:r w:rsidR="00AF349B">
          <w:rPr>
            <w:noProof/>
            <w:webHidden/>
          </w:rPr>
          <w:fldChar w:fldCharType="begin"/>
        </w:r>
        <w:r w:rsidR="00AF349B">
          <w:rPr>
            <w:noProof/>
            <w:webHidden/>
          </w:rPr>
          <w:instrText xml:space="preserve"> PAGEREF _Toc12604468 \h </w:instrText>
        </w:r>
        <w:r w:rsidR="00AF349B">
          <w:rPr>
            <w:noProof/>
            <w:webHidden/>
          </w:rPr>
        </w:r>
        <w:r w:rsidR="00AF349B">
          <w:rPr>
            <w:noProof/>
            <w:webHidden/>
          </w:rPr>
          <w:fldChar w:fldCharType="separate"/>
        </w:r>
        <w:r w:rsidR="00AF349B">
          <w:rPr>
            <w:noProof/>
            <w:webHidden/>
          </w:rPr>
          <w:t>13</w:t>
        </w:r>
        <w:r w:rsidR="00AF349B">
          <w:rPr>
            <w:noProof/>
            <w:webHidden/>
          </w:rPr>
          <w:fldChar w:fldCharType="end"/>
        </w:r>
      </w:hyperlink>
    </w:p>
    <w:p w14:paraId="405A431B" w14:textId="6A851100" w:rsidR="00AF349B" w:rsidRDefault="00293BE6">
      <w:pPr>
        <w:pStyle w:val="Obsah2"/>
        <w:tabs>
          <w:tab w:val="left" w:pos="960"/>
          <w:tab w:val="right" w:leader="dot" w:pos="9060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12604469" w:history="1">
        <w:r w:rsidR="00AF349B" w:rsidRPr="00862F28">
          <w:rPr>
            <w:rStyle w:val="Hypertextovodkaz"/>
            <w:noProof/>
          </w:rPr>
          <w:t>5.3</w:t>
        </w:r>
        <w:r w:rsidR="00AF349B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AF349B" w:rsidRPr="00862F28">
          <w:rPr>
            <w:rStyle w:val="Hypertextovodkaz"/>
            <w:noProof/>
          </w:rPr>
          <w:t>Opatření 3</w:t>
        </w:r>
        <w:r w:rsidR="00AF349B">
          <w:rPr>
            <w:noProof/>
            <w:webHidden/>
          </w:rPr>
          <w:tab/>
        </w:r>
        <w:r w:rsidR="00AF349B">
          <w:rPr>
            <w:noProof/>
            <w:webHidden/>
          </w:rPr>
          <w:fldChar w:fldCharType="begin"/>
        </w:r>
        <w:r w:rsidR="00AF349B">
          <w:rPr>
            <w:noProof/>
            <w:webHidden/>
          </w:rPr>
          <w:instrText xml:space="preserve"> PAGEREF _Toc12604469 \h </w:instrText>
        </w:r>
        <w:r w:rsidR="00AF349B">
          <w:rPr>
            <w:noProof/>
            <w:webHidden/>
          </w:rPr>
        </w:r>
        <w:r w:rsidR="00AF349B">
          <w:rPr>
            <w:noProof/>
            <w:webHidden/>
          </w:rPr>
          <w:fldChar w:fldCharType="separate"/>
        </w:r>
        <w:r w:rsidR="00AF349B">
          <w:rPr>
            <w:noProof/>
            <w:webHidden/>
          </w:rPr>
          <w:t>15</w:t>
        </w:r>
        <w:r w:rsidR="00AF349B">
          <w:rPr>
            <w:noProof/>
            <w:webHidden/>
          </w:rPr>
          <w:fldChar w:fldCharType="end"/>
        </w:r>
      </w:hyperlink>
    </w:p>
    <w:p w14:paraId="61CD2B0A" w14:textId="2C8C7F23" w:rsidR="00AF349B" w:rsidRDefault="00293BE6">
      <w:pPr>
        <w:pStyle w:val="Obsah2"/>
        <w:tabs>
          <w:tab w:val="left" w:pos="960"/>
          <w:tab w:val="right" w:leader="dot" w:pos="9060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12604470" w:history="1">
        <w:r w:rsidR="00AF349B" w:rsidRPr="00862F28">
          <w:rPr>
            <w:rStyle w:val="Hypertextovodkaz"/>
            <w:noProof/>
          </w:rPr>
          <w:t>5.4</w:t>
        </w:r>
        <w:r w:rsidR="00AF349B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AF349B" w:rsidRPr="00862F28">
          <w:rPr>
            <w:rStyle w:val="Hypertextovodkaz"/>
            <w:noProof/>
          </w:rPr>
          <w:t>Opatření 4</w:t>
        </w:r>
        <w:r w:rsidR="00AF349B">
          <w:rPr>
            <w:noProof/>
            <w:webHidden/>
          </w:rPr>
          <w:tab/>
        </w:r>
        <w:r w:rsidR="00AF349B">
          <w:rPr>
            <w:noProof/>
            <w:webHidden/>
          </w:rPr>
          <w:fldChar w:fldCharType="begin"/>
        </w:r>
        <w:r w:rsidR="00AF349B">
          <w:rPr>
            <w:noProof/>
            <w:webHidden/>
          </w:rPr>
          <w:instrText xml:space="preserve"> PAGEREF _Toc12604470 \h </w:instrText>
        </w:r>
        <w:r w:rsidR="00AF349B">
          <w:rPr>
            <w:noProof/>
            <w:webHidden/>
          </w:rPr>
        </w:r>
        <w:r w:rsidR="00AF349B">
          <w:rPr>
            <w:noProof/>
            <w:webHidden/>
          </w:rPr>
          <w:fldChar w:fldCharType="separate"/>
        </w:r>
        <w:r w:rsidR="00AF349B">
          <w:rPr>
            <w:noProof/>
            <w:webHidden/>
          </w:rPr>
          <w:t>16</w:t>
        </w:r>
        <w:r w:rsidR="00AF349B">
          <w:rPr>
            <w:noProof/>
            <w:webHidden/>
          </w:rPr>
          <w:fldChar w:fldCharType="end"/>
        </w:r>
      </w:hyperlink>
    </w:p>
    <w:p w14:paraId="16F8FC5F" w14:textId="59C9D511" w:rsidR="00AF349B" w:rsidRDefault="00293BE6">
      <w:pPr>
        <w:pStyle w:val="Obsah2"/>
        <w:tabs>
          <w:tab w:val="left" w:pos="960"/>
          <w:tab w:val="right" w:leader="dot" w:pos="9060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12604471" w:history="1">
        <w:r w:rsidR="00AF349B" w:rsidRPr="00862F28">
          <w:rPr>
            <w:rStyle w:val="Hypertextovodkaz"/>
            <w:noProof/>
          </w:rPr>
          <w:t>5.5</w:t>
        </w:r>
        <w:r w:rsidR="00AF349B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AF349B" w:rsidRPr="00862F28">
          <w:rPr>
            <w:rStyle w:val="Hypertextovodkaz"/>
            <w:noProof/>
          </w:rPr>
          <w:t>Opatření 5</w:t>
        </w:r>
        <w:r w:rsidR="00AF349B">
          <w:rPr>
            <w:noProof/>
            <w:webHidden/>
          </w:rPr>
          <w:tab/>
        </w:r>
        <w:r w:rsidR="00AF349B">
          <w:rPr>
            <w:noProof/>
            <w:webHidden/>
          </w:rPr>
          <w:fldChar w:fldCharType="begin"/>
        </w:r>
        <w:r w:rsidR="00AF349B">
          <w:rPr>
            <w:noProof/>
            <w:webHidden/>
          </w:rPr>
          <w:instrText xml:space="preserve"> PAGEREF _Toc12604471 \h </w:instrText>
        </w:r>
        <w:r w:rsidR="00AF349B">
          <w:rPr>
            <w:noProof/>
            <w:webHidden/>
          </w:rPr>
        </w:r>
        <w:r w:rsidR="00AF349B">
          <w:rPr>
            <w:noProof/>
            <w:webHidden/>
          </w:rPr>
          <w:fldChar w:fldCharType="separate"/>
        </w:r>
        <w:r w:rsidR="00AF349B">
          <w:rPr>
            <w:noProof/>
            <w:webHidden/>
          </w:rPr>
          <w:t>17</w:t>
        </w:r>
        <w:r w:rsidR="00AF349B">
          <w:rPr>
            <w:noProof/>
            <w:webHidden/>
          </w:rPr>
          <w:fldChar w:fldCharType="end"/>
        </w:r>
      </w:hyperlink>
    </w:p>
    <w:p w14:paraId="68F684E7" w14:textId="75B1AA02" w:rsidR="00AF349B" w:rsidRDefault="00293BE6">
      <w:pPr>
        <w:pStyle w:val="Obsah2"/>
        <w:tabs>
          <w:tab w:val="left" w:pos="960"/>
          <w:tab w:val="right" w:leader="dot" w:pos="9060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12604472" w:history="1">
        <w:r w:rsidR="00AF349B" w:rsidRPr="00862F28">
          <w:rPr>
            <w:rStyle w:val="Hypertextovodkaz"/>
            <w:noProof/>
          </w:rPr>
          <w:t>5.6</w:t>
        </w:r>
        <w:r w:rsidR="00AF349B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AF349B" w:rsidRPr="00862F28">
          <w:rPr>
            <w:rStyle w:val="Hypertextovodkaz"/>
            <w:noProof/>
          </w:rPr>
          <w:t>Opatření 6</w:t>
        </w:r>
        <w:r w:rsidR="00AF349B">
          <w:rPr>
            <w:noProof/>
            <w:webHidden/>
          </w:rPr>
          <w:tab/>
        </w:r>
        <w:r w:rsidR="00AF349B">
          <w:rPr>
            <w:noProof/>
            <w:webHidden/>
          </w:rPr>
          <w:fldChar w:fldCharType="begin"/>
        </w:r>
        <w:r w:rsidR="00AF349B">
          <w:rPr>
            <w:noProof/>
            <w:webHidden/>
          </w:rPr>
          <w:instrText xml:space="preserve"> PAGEREF _Toc12604472 \h </w:instrText>
        </w:r>
        <w:r w:rsidR="00AF349B">
          <w:rPr>
            <w:noProof/>
            <w:webHidden/>
          </w:rPr>
        </w:r>
        <w:r w:rsidR="00AF349B">
          <w:rPr>
            <w:noProof/>
            <w:webHidden/>
          </w:rPr>
          <w:fldChar w:fldCharType="separate"/>
        </w:r>
        <w:r w:rsidR="00AF349B">
          <w:rPr>
            <w:noProof/>
            <w:webHidden/>
          </w:rPr>
          <w:t>18</w:t>
        </w:r>
        <w:r w:rsidR="00AF349B">
          <w:rPr>
            <w:noProof/>
            <w:webHidden/>
          </w:rPr>
          <w:fldChar w:fldCharType="end"/>
        </w:r>
      </w:hyperlink>
    </w:p>
    <w:p w14:paraId="54557B31" w14:textId="1B131E4F" w:rsidR="00AF349B" w:rsidRDefault="00293BE6">
      <w:pPr>
        <w:pStyle w:val="Obsah2"/>
        <w:tabs>
          <w:tab w:val="left" w:pos="960"/>
          <w:tab w:val="right" w:leader="dot" w:pos="9060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12604473" w:history="1">
        <w:r w:rsidR="00AF349B" w:rsidRPr="00862F28">
          <w:rPr>
            <w:rStyle w:val="Hypertextovodkaz"/>
            <w:noProof/>
          </w:rPr>
          <w:t>5.7</w:t>
        </w:r>
        <w:r w:rsidR="00AF349B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AF349B" w:rsidRPr="00862F28">
          <w:rPr>
            <w:rStyle w:val="Hypertextovodkaz"/>
            <w:noProof/>
          </w:rPr>
          <w:t>Opatření 7</w:t>
        </w:r>
        <w:r w:rsidR="00AF349B">
          <w:rPr>
            <w:noProof/>
            <w:webHidden/>
          </w:rPr>
          <w:tab/>
        </w:r>
        <w:r w:rsidR="00AF349B">
          <w:rPr>
            <w:noProof/>
            <w:webHidden/>
          </w:rPr>
          <w:fldChar w:fldCharType="begin"/>
        </w:r>
        <w:r w:rsidR="00AF349B">
          <w:rPr>
            <w:noProof/>
            <w:webHidden/>
          </w:rPr>
          <w:instrText xml:space="preserve"> PAGEREF _Toc12604473 \h </w:instrText>
        </w:r>
        <w:r w:rsidR="00AF349B">
          <w:rPr>
            <w:noProof/>
            <w:webHidden/>
          </w:rPr>
        </w:r>
        <w:r w:rsidR="00AF349B">
          <w:rPr>
            <w:noProof/>
            <w:webHidden/>
          </w:rPr>
          <w:fldChar w:fldCharType="separate"/>
        </w:r>
        <w:r w:rsidR="00AF349B">
          <w:rPr>
            <w:noProof/>
            <w:webHidden/>
          </w:rPr>
          <w:t>19</w:t>
        </w:r>
        <w:r w:rsidR="00AF349B">
          <w:rPr>
            <w:noProof/>
            <w:webHidden/>
          </w:rPr>
          <w:fldChar w:fldCharType="end"/>
        </w:r>
      </w:hyperlink>
    </w:p>
    <w:p w14:paraId="6E63E881" w14:textId="7C0BA1B2" w:rsidR="00AF349B" w:rsidRDefault="00293BE6">
      <w:pPr>
        <w:pStyle w:val="Obsah2"/>
        <w:tabs>
          <w:tab w:val="left" w:pos="960"/>
          <w:tab w:val="right" w:leader="dot" w:pos="9060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12604474" w:history="1">
        <w:r w:rsidR="00AF349B" w:rsidRPr="00862F28">
          <w:rPr>
            <w:rStyle w:val="Hypertextovodkaz"/>
            <w:noProof/>
          </w:rPr>
          <w:t>5.8</w:t>
        </w:r>
        <w:r w:rsidR="00AF349B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AF349B" w:rsidRPr="00862F28">
          <w:rPr>
            <w:rStyle w:val="Hypertextovodkaz"/>
            <w:noProof/>
          </w:rPr>
          <w:t>Opatření 8</w:t>
        </w:r>
        <w:r w:rsidR="00AF349B">
          <w:rPr>
            <w:noProof/>
            <w:webHidden/>
          </w:rPr>
          <w:tab/>
        </w:r>
        <w:r w:rsidR="00AF349B">
          <w:rPr>
            <w:noProof/>
            <w:webHidden/>
          </w:rPr>
          <w:fldChar w:fldCharType="begin"/>
        </w:r>
        <w:r w:rsidR="00AF349B">
          <w:rPr>
            <w:noProof/>
            <w:webHidden/>
          </w:rPr>
          <w:instrText xml:space="preserve"> PAGEREF _Toc12604474 \h </w:instrText>
        </w:r>
        <w:r w:rsidR="00AF349B">
          <w:rPr>
            <w:noProof/>
            <w:webHidden/>
          </w:rPr>
        </w:r>
        <w:r w:rsidR="00AF349B">
          <w:rPr>
            <w:noProof/>
            <w:webHidden/>
          </w:rPr>
          <w:fldChar w:fldCharType="separate"/>
        </w:r>
        <w:r w:rsidR="00AF349B">
          <w:rPr>
            <w:noProof/>
            <w:webHidden/>
          </w:rPr>
          <w:t>22</w:t>
        </w:r>
        <w:r w:rsidR="00AF349B">
          <w:rPr>
            <w:noProof/>
            <w:webHidden/>
          </w:rPr>
          <w:fldChar w:fldCharType="end"/>
        </w:r>
      </w:hyperlink>
    </w:p>
    <w:p w14:paraId="09DB97AD" w14:textId="0F4DA68C" w:rsidR="00AF349B" w:rsidRDefault="00293BE6">
      <w:pPr>
        <w:pStyle w:val="Obsah2"/>
        <w:tabs>
          <w:tab w:val="left" w:pos="960"/>
          <w:tab w:val="right" w:leader="dot" w:pos="9060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12604475" w:history="1">
        <w:r w:rsidR="00AF349B" w:rsidRPr="00862F28">
          <w:rPr>
            <w:rStyle w:val="Hypertextovodkaz"/>
            <w:noProof/>
          </w:rPr>
          <w:t>5.9</w:t>
        </w:r>
        <w:r w:rsidR="00AF349B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AF349B" w:rsidRPr="00862F28">
          <w:rPr>
            <w:rStyle w:val="Hypertextovodkaz"/>
            <w:noProof/>
          </w:rPr>
          <w:t>Opatření 9</w:t>
        </w:r>
        <w:r w:rsidR="00AF349B">
          <w:rPr>
            <w:noProof/>
            <w:webHidden/>
          </w:rPr>
          <w:tab/>
        </w:r>
        <w:r w:rsidR="00AF349B">
          <w:rPr>
            <w:noProof/>
            <w:webHidden/>
          </w:rPr>
          <w:fldChar w:fldCharType="begin"/>
        </w:r>
        <w:r w:rsidR="00AF349B">
          <w:rPr>
            <w:noProof/>
            <w:webHidden/>
          </w:rPr>
          <w:instrText xml:space="preserve"> PAGEREF _Toc12604475 \h </w:instrText>
        </w:r>
        <w:r w:rsidR="00AF349B">
          <w:rPr>
            <w:noProof/>
            <w:webHidden/>
          </w:rPr>
        </w:r>
        <w:r w:rsidR="00AF349B">
          <w:rPr>
            <w:noProof/>
            <w:webHidden/>
          </w:rPr>
          <w:fldChar w:fldCharType="separate"/>
        </w:r>
        <w:r w:rsidR="00AF349B">
          <w:rPr>
            <w:noProof/>
            <w:webHidden/>
          </w:rPr>
          <w:t>23</w:t>
        </w:r>
        <w:r w:rsidR="00AF349B">
          <w:rPr>
            <w:noProof/>
            <w:webHidden/>
          </w:rPr>
          <w:fldChar w:fldCharType="end"/>
        </w:r>
      </w:hyperlink>
    </w:p>
    <w:p w14:paraId="4856703C" w14:textId="2E7DCEBD" w:rsidR="00AF349B" w:rsidRDefault="00293BE6">
      <w:pPr>
        <w:pStyle w:val="Obsah2"/>
        <w:tabs>
          <w:tab w:val="left" w:pos="960"/>
          <w:tab w:val="right" w:leader="dot" w:pos="9060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12604476" w:history="1">
        <w:r w:rsidR="00AF349B" w:rsidRPr="00862F28">
          <w:rPr>
            <w:rStyle w:val="Hypertextovodkaz"/>
            <w:noProof/>
          </w:rPr>
          <w:t>5.10</w:t>
        </w:r>
        <w:r w:rsidR="00AF349B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AF349B" w:rsidRPr="00862F28">
          <w:rPr>
            <w:rStyle w:val="Hypertextovodkaz"/>
            <w:noProof/>
          </w:rPr>
          <w:t>Opatření 10</w:t>
        </w:r>
        <w:r w:rsidR="00AF349B">
          <w:rPr>
            <w:noProof/>
            <w:webHidden/>
          </w:rPr>
          <w:tab/>
        </w:r>
        <w:r w:rsidR="00AF349B">
          <w:rPr>
            <w:noProof/>
            <w:webHidden/>
          </w:rPr>
          <w:fldChar w:fldCharType="begin"/>
        </w:r>
        <w:r w:rsidR="00AF349B">
          <w:rPr>
            <w:noProof/>
            <w:webHidden/>
          </w:rPr>
          <w:instrText xml:space="preserve"> PAGEREF _Toc12604476 \h </w:instrText>
        </w:r>
        <w:r w:rsidR="00AF349B">
          <w:rPr>
            <w:noProof/>
            <w:webHidden/>
          </w:rPr>
        </w:r>
        <w:r w:rsidR="00AF349B">
          <w:rPr>
            <w:noProof/>
            <w:webHidden/>
          </w:rPr>
          <w:fldChar w:fldCharType="separate"/>
        </w:r>
        <w:r w:rsidR="00AF349B">
          <w:rPr>
            <w:noProof/>
            <w:webHidden/>
          </w:rPr>
          <w:t>25</w:t>
        </w:r>
        <w:r w:rsidR="00AF349B">
          <w:rPr>
            <w:noProof/>
            <w:webHidden/>
          </w:rPr>
          <w:fldChar w:fldCharType="end"/>
        </w:r>
      </w:hyperlink>
    </w:p>
    <w:p w14:paraId="371C83F7" w14:textId="2ACA83F3" w:rsidR="00AF349B" w:rsidRDefault="00293BE6">
      <w:pPr>
        <w:pStyle w:val="Obsah2"/>
        <w:tabs>
          <w:tab w:val="left" w:pos="960"/>
          <w:tab w:val="right" w:leader="dot" w:pos="9060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12604477" w:history="1">
        <w:r w:rsidR="00AF349B" w:rsidRPr="00862F28">
          <w:rPr>
            <w:rStyle w:val="Hypertextovodkaz"/>
            <w:noProof/>
          </w:rPr>
          <w:t>5.11</w:t>
        </w:r>
        <w:r w:rsidR="00AF349B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AF349B" w:rsidRPr="00862F28">
          <w:rPr>
            <w:rStyle w:val="Hypertextovodkaz"/>
            <w:noProof/>
          </w:rPr>
          <w:t>Opatření 11</w:t>
        </w:r>
        <w:r w:rsidR="00AF349B">
          <w:rPr>
            <w:noProof/>
            <w:webHidden/>
          </w:rPr>
          <w:tab/>
        </w:r>
        <w:r w:rsidR="00AF349B">
          <w:rPr>
            <w:noProof/>
            <w:webHidden/>
          </w:rPr>
          <w:fldChar w:fldCharType="begin"/>
        </w:r>
        <w:r w:rsidR="00AF349B">
          <w:rPr>
            <w:noProof/>
            <w:webHidden/>
          </w:rPr>
          <w:instrText xml:space="preserve"> PAGEREF _Toc12604477 \h </w:instrText>
        </w:r>
        <w:r w:rsidR="00AF349B">
          <w:rPr>
            <w:noProof/>
            <w:webHidden/>
          </w:rPr>
        </w:r>
        <w:r w:rsidR="00AF349B">
          <w:rPr>
            <w:noProof/>
            <w:webHidden/>
          </w:rPr>
          <w:fldChar w:fldCharType="separate"/>
        </w:r>
        <w:r w:rsidR="00AF349B">
          <w:rPr>
            <w:noProof/>
            <w:webHidden/>
          </w:rPr>
          <w:t>26</w:t>
        </w:r>
        <w:r w:rsidR="00AF349B">
          <w:rPr>
            <w:noProof/>
            <w:webHidden/>
          </w:rPr>
          <w:fldChar w:fldCharType="end"/>
        </w:r>
      </w:hyperlink>
    </w:p>
    <w:p w14:paraId="5BFF7039" w14:textId="6A505328" w:rsidR="00AF349B" w:rsidRDefault="00293BE6">
      <w:pPr>
        <w:pStyle w:val="Obsah2"/>
        <w:tabs>
          <w:tab w:val="left" w:pos="960"/>
          <w:tab w:val="right" w:leader="dot" w:pos="9060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12604478" w:history="1">
        <w:r w:rsidR="00AF349B" w:rsidRPr="00862F28">
          <w:rPr>
            <w:rStyle w:val="Hypertextovodkaz"/>
            <w:noProof/>
          </w:rPr>
          <w:t>5.12</w:t>
        </w:r>
        <w:r w:rsidR="00AF349B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AF349B" w:rsidRPr="00862F28">
          <w:rPr>
            <w:rStyle w:val="Hypertextovodkaz"/>
            <w:noProof/>
          </w:rPr>
          <w:t>Opatření 12</w:t>
        </w:r>
        <w:r w:rsidR="00AF349B">
          <w:rPr>
            <w:noProof/>
            <w:webHidden/>
          </w:rPr>
          <w:tab/>
        </w:r>
        <w:r w:rsidR="00AF349B">
          <w:rPr>
            <w:noProof/>
            <w:webHidden/>
          </w:rPr>
          <w:fldChar w:fldCharType="begin"/>
        </w:r>
        <w:r w:rsidR="00AF349B">
          <w:rPr>
            <w:noProof/>
            <w:webHidden/>
          </w:rPr>
          <w:instrText xml:space="preserve"> PAGEREF _Toc12604478 \h </w:instrText>
        </w:r>
        <w:r w:rsidR="00AF349B">
          <w:rPr>
            <w:noProof/>
            <w:webHidden/>
          </w:rPr>
        </w:r>
        <w:r w:rsidR="00AF349B">
          <w:rPr>
            <w:noProof/>
            <w:webHidden/>
          </w:rPr>
          <w:fldChar w:fldCharType="separate"/>
        </w:r>
        <w:r w:rsidR="00AF349B">
          <w:rPr>
            <w:noProof/>
            <w:webHidden/>
          </w:rPr>
          <w:t>27</w:t>
        </w:r>
        <w:r w:rsidR="00AF349B">
          <w:rPr>
            <w:noProof/>
            <w:webHidden/>
          </w:rPr>
          <w:fldChar w:fldCharType="end"/>
        </w:r>
      </w:hyperlink>
    </w:p>
    <w:p w14:paraId="71811E36" w14:textId="0BD6DDA2" w:rsidR="00AF349B" w:rsidRDefault="00293BE6">
      <w:pPr>
        <w:pStyle w:val="Obsah2"/>
        <w:tabs>
          <w:tab w:val="left" w:pos="960"/>
          <w:tab w:val="right" w:leader="dot" w:pos="9060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12604479" w:history="1">
        <w:r w:rsidR="00AF349B" w:rsidRPr="00862F28">
          <w:rPr>
            <w:rStyle w:val="Hypertextovodkaz"/>
            <w:noProof/>
          </w:rPr>
          <w:t>5.13</w:t>
        </w:r>
        <w:r w:rsidR="00AF349B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AF349B" w:rsidRPr="00862F28">
          <w:rPr>
            <w:rStyle w:val="Hypertextovodkaz"/>
            <w:noProof/>
          </w:rPr>
          <w:t>Opatření 13</w:t>
        </w:r>
        <w:r w:rsidR="00AF349B">
          <w:rPr>
            <w:noProof/>
            <w:webHidden/>
          </w:rPr>
          <w:tab/>
        </w:r>
        <w:r w:rsidR="00AF349B">
          <w:rPr>
            <w:noProof/>
            <w:webHidden/>
          </w:rPr>
          <w:fldChar w:fldCharType="begin"/>
        </w:r>
        <w:r w:rsidR="00AF349B">
          <w:rPr>
            <w:noProof/>
            <w:webHidden/>
          </w:rPr>
          <w:instrText xml:space="preserve"> PAGEREF _Toc12604479 \h </w:instrText>
        </w:r>
        <w:r w:rsidR="00AF349B">
          <w:rPr>
            <w:noProof/>
            <w:webHidden/>
          </w:rPr>
        </w:r>
        <w:r w:rsidR="00AF349B">
          <w:rPr>
            <w:noProof/>
            <w:webHidden/>
          </w:rPr>
          <w:fldChar w:fldCharType="separate"/>
        </w:r>
        <w:r w:rsidR="00AF349B">
          <w:rPr>
            <w:noProof/>
            <w:webHidden/>
          </w:rPr>
          <w:t>29</w:t>
        </w:r>
        <w:r w:rsidR="00AF349B">
          <w:rPr>
            <w:noProof/>
            <w:webHidden/>
          </w:rPr>
          <w:fldChar w:fldCharType="end"/>
        </w:r>
      </w:hyperlink>
    </w:p>
    <w:p w14:paraId="0170DFDA" w14:textId="331B73FD" w:rsidR="00AF349B" w:rsidRDefault="00293BE6">
      <w:pPr>
        <w:pStyle w:val="Obsah2"/>
        <w:tabs>
          <w:tab w:val="left" w:pos="960"/>
          <w:tab w:val="right" w:leader="dot" w:pos="9060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12604480" w:history="1">
        <w:r w:rsidR="00AF349B" w:rsidRPr="00862F28">
          <w:rPr>
            <w:rStyle w:val="Hypertextovodkaz"/>
            <w:noProof/>
          </w:rPr>
          <w:t>5.14</w:t>
        </w:r>
        <w:r w:rsidR="00AF349B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AF349B" w:rsidRPr="00862F28">
          <w:rPr>
            <w:rStyle w:val="Hypertextovodkaz"/>
            <w:noProof/>
          </w:rPr>
          <w:t>Opatření 14</w:t>
        </w:r>
        <w:r w:rsidR="00AF349B">
          <w:rPr>
            <w:noProof/>
            <w:webHidden/>
          </w:rPr>
          <w:tab/>
        </w:r>
        <w:r w:rsidR="00AF349B">
          <w:rPr>
            <w:noProof/>
            <w:webHidden/>
          </w:rPr>
          <w:fldChar w:fldCharType="begin"/>
        </w:r>
        <w:r w:rsidR="00AF349B">
          <w:rPr>
            <w:noProof/>
            <w:webHidden/>
          </w:rPr>
          <w:instrText xml:space="preserve"> PAGEREF _Toc12604480 \h </w:instrText>
        </w:r>
        <w:r w:rsidR="00AF349B">
          <w:rPr>
            <w:noProof/>
            <w:webHidden/>
          </w:rPr>
        </w:r>
        <w:r w:rsidR="00AF349B">
          <w:rPr>
            <w:noProof/>
            <w:webHidden/>
          </w:rPr>
          <w:fldChar w:fldCharType="separate"/>
        </w:r>
        <w:r w:rsidR="00AF349B">
          <w:rPr>
            <w:noProof/>
            <w:webHidden/>
          </w:rPr>
          <w:t>31</w:t>
        </w:r>
        <w:r w:rsidR="00AF349B">
          <w:rPr>
            <w:noProof/>
            <w:webHidden/>
          </w:rPr>
          <w:fldChar w:fldCharType="end"/>
        </w:r>
      </w:hyperlink>
    </w:p>
    <w:p w14:paraId="624866C4" w14:textId="58886B83" w:rsidR="00AF349B" w:rsidRDefault="00293BE6">
      <w:pPr>
        <w:pStyle w:val="Obsah2"/>
        <w:tabs>
          <w:tab w:val="left" w:pos="960"/>
          <w:tab w:val="right" w:leader="dot" w:pos="9060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12604481" w:history="1">
        <w:r w:rsidR="00AF349B" w:rsidRPr="00862F28">
          <w:rPr>
            <w:rStyle w:val="Hypertextovodkaz"/>
            <w:noProof/>
          </w:rPr>
          <w:t>5.15</w:t>
        </w:r>
        <w:r w:rsidR="00AF349B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AF349B" w:rsidRPr="00862F28">
          <w:rPr>
            <w:rStyle w:val="Hypertextovodkaz"/>
            <w:noProof/>
          </w:rPr>
          <w:t>Opatření 15</w:t>
        </w:r>
        <w:r w:rsidR="00AF349B">
          <w:rPr>
            <w:noProof/>
            <w:webHidden/>
          </w:rPr>
          <w:tab/>
        </w:r>
        <w:r w:rsidR="00AF349B">
          <w:rPr>
            <w:noProof/>
            <w:webHidden/>
          </w:rPr>
          <w:fldChar w:fldCharType="begin"/>
        </w:r>
        <w:r w:rsidR="00AF349B">
          <w:rPr>
            <w:noProof/>
            <w:webHidden/>
          </w:rPr>
          <w:instrText xml:space="preserve"> PAGEREF _Toc12604481 \h </w:instrText>
        </w:r>
        <w:r w:rsidR="00AF349B">
          <w:rPr>
            <w:noProof/>
            <w:webHidden/>
          </w:rPr>
        </w:r>
        <w:r w:rsidR="00AF349B">
          <w:rPr>
            <w:noProof/>
            <w:webHidden/>
          </w:rPr>
          <w:fldChar w:fldCharType="separate"/>
        </w:r>
        <w:r w:rsidR="00AF349B">
          <w:rPr>
            <w:noProof/>
            <w:webHidden/>
          </w:rPr>
          <w:t>32</w:t>
        </w:r>
        <w:r w:rsidR="00AF349B">
          <w:rPr>
            <w:noProof/>
            <w:webHidden/>
          </w:rPr>
          <w:fldChar w:fldCharType="end"/>
        </w:r>
      </w:hyperlink>
    </w:p>
    <w:p w14:paraId="0E9B4C5E" w14:textId="261FC5B9" w:rsidR="00AF349B" w:rsidRDefault="00293BE6">
      <w:pPr>
        <w:pStyle w:val="Obsah2"/>
        <w:tabs>
          <w:tab w:val="left" w:pos="960"/>
          <w:tab w:val="right" w:leader="dot" w:pos="9060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12604482" w:history="1">
        <w:r w:rsidR="00AF349B" w:rsidRPr="00862F28">
          <w:rPr>
            <w:rStyle w:val="Hypertextovodkaz"/>
            <w:noProof/>
          </w:rPr>
          <w:t>5.16</w:t>
        </w:r>
        <w:r w:rsidR="00AF349B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AF349B" w:rsidRPr="00862F28">
          <w:rPr>
            <w:rStyle w:val="Hypertextovodkaz"/>
            <w:noProof/>
          </w:rPr>
          <w:t>Opatření 16</w:t>
        </w:r>
        <w:r w:rsidR="00AF349B">
          <w:rPr>
            <w:noProof/>
            <w:webHidden/>
          </w:rPr>
          <w:tab/>
        </w:r>
        <w:r w:rsidR="00AF349B">
          <w:rPr>
            <w:noProof/>
            <w:webHidden/>
          </w:rPr>
          <w:fldChar w:fldCharType="begin"/>
        </w:r>
        <w:r w:rsidR="00AF349B">
          <w:rPr>
            <w:noProof/>
            <w:webHidden/>
          </w:rPr>
          <w:instrText xml:space="preserve"> PAGEREF _Toc12604482 \h </w:instrText>
        </w:r>
        <w:r w:rsidR="00AF349B">
          <w:rPr>
            <w:noProof/>
            <w:webHidden/>
          </w:rPr>
        </w:r>
        <w:r w:rsidR="00AF349B">
          <w:rPr>
            <w:noProof/>
            <w:webHidden/>
          </w:rPr>
          <w:fldChar w:fldCharType="separate"/>
        </w:r>
        <w:r w:rsidR="00AF349B">
          <w:rPr>
            <w:noProof/>
            <w:webHidden/>
          </w:rPr>
          <w:t>33</w:t>
        </w:r>
        <w:r w:rsidR="00AF349B">
          <w:rPr>
            <w:noProof/>
            <w:webHidden/>
          </w:rPr>
          <w:fldChar w:fldCharType="end"/>
        </w:r>
      </w:hyperlink>
    </w:p>
    <w:p w14:paraId="76CD64F2" w14:textId="7D0A7F4D" w:rsidR="00AF349B" w:rsidRDefault="00293BE6">
      <w:pPr>
        <w:pStyle w:val="Obsah1"/>
        <w:tabs>
          <w:tab w:val="left" w:pos="403"/>
          <w:tab w:val="right" w:leader="dot" w:pos="9060"/>
        </w:tabs>
        <w:rPr>
          <w:rFonts w:asciiTheme="minorHAnsi" w:eastAsiaTheme="minorEastAsia" w:hAnsiTheme="minorHAnsi" w:cstheme="minorBidi"/>
          <w:caps w:val="0"/>
          <w:noProof/>
          <w:szCs w:val="22"/>
        </w:rPr>
      </w:pPr>
      <w:hyperlink w:anchor="_Toc12604483" w:history="1">
        <w:r w:rsidR="00AF349B" w:rsidRPr="00862F28">
          <w:rPr>
            <w:rStyle w:val="Hypertextovodkaz"/>
            <w:noProof/>
          </w:rPr>
          <w:t>6</w:t>
        </w:r>
        <w:r w:rsidR="00AF349B">
          <w:rPr>
            <w:rFonts w:asciiTheme="minorHAnsi" w:eastAsiaTheme="minorEastAsia" w:hAnsiTheme="minorHAnsi" w:cstheme="minorBidi"/>
            <w:caps w:val="0"/>
            <w:noProof/>
            <w:szCs w:val="22"/>
          </w:rPr>
          <w:tab/>
        </w:r>
        <w:r w:rsidR="00AF349B" w:rsidRPr="00862F28">
          <w:rPr>
            <w:rStyle w:val="Hypertextovodkaz"/>
            <w:noProof/>
          </w:rPr>
          <w:t>Podmínky pro napojení rozvojových ploch</w:t>
        </w:r>
        <w:r w:rsidR="00AF349B">
          <w:rPr>
            <w:noProof/>
            <w:webHidden/>
          </w:rPr>
          <w:tab/>
        </w:r>
        <w:r w:rsidR="00AF349B">
          <w:rPr>
            <w:noProof/>
            <w:webHidden/>
          </w:rPr>
          <w:fldChar w:fldCharType="begin"/>
        </w:r>
        <w:r w:rsidR="00AF349B">
          <w:rPr>
            <w:noProof/>
            <w:webHidden/>
          </w:rPr>
          <w:instrText xml:space="preserve"> PAGEREF _Toc12604483 \h </w:instrText>
        </w:r>
        <w:r w:rsidR="00AF349B">
          <w:rPr>
            <w:noProof/>
            <w:webHidden/>
          </w:rPr>
        </w:r>
        <w:r w:rsidR="00AF349B">
          <w:rPr>
            <w:noProof/>
            <w:webHidden/>
          </w:rPr>
          <w:fldChar w:fldCharType="separate"/>
        </w:r>
        <w:r w:rsidR="00AF349B">
          <w:rPr>
            <w:noProof/>
            <w:webHidden/>
          </w:rPr>
          <w:t>34</w:t>
        </w:r>
        <w:r w:rsidR="00AF349B">
          <w:rPr>
            <w:noProof/>
            <w:webHidden/>
          </w:rPr>
          <w:fldChar w:fldCharType="end"/>
        </w:r>
      </w:hyperlink>
    </w:p>
    <w:p w14:paraId="157FFFCF" w14:textId="3A033C95" w:rsidR="007E0C48" w:rsidRDefault="007E0C48" w:rsidP="00F8221F">
      <w:pPr>
        <w:tabs>
          <w:tab w:val="left" w:pos="958"/>
          <w:tab w:val="right" w:leader="dot" w:pos="9061"/>
        </w:tabs>
        <w:spacing w:after="0"/>
      </w:pPr>
      <w:r w:rsidRPr="00300619">
        <w:rPr>
          <w:caps/>
          <w:szCs w:val="22"/>
        </w:rPr>
        <w:fldChar w:fldCharType="end"/>
      </w:r>
      <w:r w:rsidRPr="00300619">
        <w:rPr>
          <w:szCs w:val="22"/>
        </w:rPr>
        <w:br w:type="page"/>
      </w:r>
    </w:p>
    <w:p w14:paraId="6A855946" w14:textId="77777777" w:rsidR="0009132E" w:rsidRDefault="0009132E" w:rsidP="0009132E">
      <w:pPr>
        <w:pStyle w:val="Nadpis1"/>
        <w:jc w:val="left"/>
      </w:pPr>
      <w:bookmarkStart w:id="4" w:name="_Toc362448594"/>
      <w:bookmarkStart w:id="5" w:name="_Toc12604462"/>
      <w:r>
        <w:lastRenderedPageBreak/>
        <w:t>Identifikační údaje</w:t>
      </w:r>
      <w:bookmarkEnd w:id="4"/>
      <w:bookmarkEnd w:id="5"/>
    </w:p>
    <w:p w14:paraId="18BED1A9" w14:textId="77777777" w:rsidR="0009132E" w:rsidRDefault="0009132E" w:rsidP="0009132E">
      <w:pPr>
        <w:pStyle w:val="Bntext"/>
        <w:spacing w:line="360" w:lineRule="auto"/>
      </w:pPr>
    </w:p>
    <w:p w14:paraId="6B7E0434" w14:textId="77777777" w:rsidR="0009132E" w:rsidRPr="009A1685" w:rsidRDefault="0009132E" w:rsidP="0009132E">
      <w:r w:rsidRPr="009A1685">
        <w:t>Název akce:</w:t>
      </w:r>
      <w:r w:rsidRPr="009A1685">
        <w:tab/>
      </w:r>
      <w:r w:rsidRPr="009A1685">
        <w:tab/>
      </w:r>
      <w:r w:rsidRPr="009A1685">
        <w:tab/>
      </w:r>
      <w:r w:rsidR="007D0945">
        <w:t>Generel kanalizace města Modřice</w:t>
      </w:r>
    </w:p>
    <w:p w14:paraId="5C74277D" w14:textId="77777777" w:rsidR="0009132E" w:rsidRPr="009A1685" w:rsidRDefault="0009132E" w:rsidP="0009132E"/>
    <w:p w14:paraId="6F1BD620" w14:textId="77777777" w:rsidR="0009132E" w:rsidRPr="009A1685" w:rsidRDefault="0009132E" w:rsidP="0009132E">
      <w:r w:rsidRPr="009A1685">
        <w:t>Objednatel:</w:t>
      </w:r>
      <w:r w:rsidRPr="009A1685">
        <w:tab/>
      </w:r>
      <w:r w:rsidRPr="009A1685">
        <w:tab/>
      </w:r>
      <w:r w:rsidRPr="009A1685">
        <w:tab/>
      </w:r>
      <w:r w:rsidR="007D0945">
        <w:t>Město Modřice</w:t>
      </w:r>
    </w:p>
    <w:p w14:paraId="19F28329" w14:textId="77777777" w:rsidR="0009132E" w:rsidRPr="009A1685" w:rsidRDefault="0009132E" w:rsidP="0009132E">
      <w:r w:rsidRPr="009A1685">
        <w:tab/>
      </w:r>
      <w:r w:rsidRPr="009A1685">
        <w:tab/>
      </w:r>
      <w:r w:rsidRPr="009A1685">
        <w:tab/>
      </w:r>
      <w:r w:rsidRPr="009A1685">
        <w:tab/>
      </w:r>
      <w:r w:rsidR="007D0945">
        <w:t>náměstí Svobody 93</w:t>
      </w:r>
    </w:p>
    <w:p w14:paraId="079E875A" w14:textId="77777777" w:rsidR="0009132E" w:rsidRPr="009A1685" w:rsidRDefault="0009132E" w:rsidP="0009132E">
      <w:r w:rsidRPr="009A1685">
        <w:tab/>
      </w:r>
      <w:r w:rsidRPr="009A1685">
        <w:tab/>
      </w:r>
      <w:r w:rsidRPr="009A1685">
        <w:tab/>
      </w:r>
      <w:r w:rsidRPr="009A1685">
        <w:tab/>
      </w:r>
      <w:r w:rsidR="007D0945">
        <w:t>664</w:t>
      </w:r>
      <w:r>
        <w:t xml:space="preserve"> </w:t>
      </w:r>
      <w:r w:rsidR="007D0945">
        <w:t>42</w:t>
      </w:r>
      <w:r>
        <w:t xml:space="preserve"> </w:t>
      </w:r>
      <w:r w:rsidR="007D0945">
        <w:t>Modřice</w:t>
      </w:r>
    </w:p>
    <w:p w14:paraId="67BB37CC" w14:textId="77777777" w:rsidR="0009132E" w:rsidRPr="009A1685" w:rsidRDefault="0009132E" w:rsidP="0009132E"/>
    <w:p w14:paraId="14587E7B" w14:textId="77777777" w:rsidR="0009132E" w:rsidRPr="009A1685" w:rsidRDefault="0009132E" w:rsidP="0009132E">
      <w:r w:rsidRPr="009A1685">
        <w:t>Zhotovitel:</w:t>
      </w:r>
      <w:r w:rsidRPr="009A1685">
        <w:tab/>
      </w:r>
      <w:r w:rsidRPr="009A1685">
        <w:tab/>
      </w:r>
      <w:r w:rsidRPr="009A1685">
        <w:tab/>
      </w:r>
      <w:r w:rsidR="00ED7EDA">
        <w:t xml:space="preserve">AQUATIS </w:t>
      </w:r>
      <w:r w:rsidRPr="009A1685">
        <w:t xml:space="preserve"> a.s.</w:t>
      </w:r>
    </w:p>
    <w:p w14:paraId="21F8E158" w14:textId="77777777" w:rsidR="0009132E" w:rsidRPr="009A1685" w:rsidRDefault="0009132E" w:rsidP="0009132E">
      <w:r w:rsidRPr="009A1685">
        <w:tab/>
      </w:r>
      <w:r w:rsidRPr="009A1685">
        <w:tab/>
      </w:r>
      <w:r w:rsidRPr="009A1685">
        <w:tab/>
      </w:r>
      <w:r w:rsidRPr="009A1685">
        <w:tab/>
        <w:t>Botanická 834/56</w:t>
      </w:r>
    </w:p>
    <w:p w14:paraId="63E9AA55" w14:textId="77777777" w:rsidR="0009132E" w:rsidRDefault="0009132E" w:rsidP="0009132E">
      <w:pPr>
        <w:rPr>
          <w:sz w:val="24"/>
        </w:rPr>
      </w:pPr>
      <w:r w:rsidRPr="009A1685">
        <w:tab/>
      </w:r>
      <w:r w:rsidRPr="009A1685">
        <w:tab/>
      </w:r>
      <w:r w:rsidRPr="009A1685">
        <w:tab/>
      </w:r>
      <w:r w:rsidRPr="009A1685">
        <w:tab/>
        <w:t>602 00 Brno</w:t>
      </w:r>
    </w:p>
    <w:p w14:paraId="16387605" w14:textId="77777777" w:rsidR="0009132E" w:rsidRDefault="0009132E" w:rsidP="0009132E">
      <w:pPr>
        <w:pStyle w:val="Zkladntext"/>
      </w:pPr>
      <w:r>
        <w:tab/>
      </w:r>
    </w:p>
    <w:p w14:paraId="0F1449F4" w14:textId="77777777" w:rsidR="0009132E" w:rsidRDefault="00193D27" w:rsidP="0009132E">
      <w:pPr>
        <w:pStyle w:val="Nadpis1"/>
        <w:spacing w:line="360" w:lineRule="auto"/>
      </w:pPr>
      <w:bookmarkStart w:id="6" w:name="_Toc12604463"/>
      <w:r>
        <w:t>Zásady pro návrh opatření na kanalizační síti</w:t>
      </w:r>
      <w:bookmarkEnd w:id="6"/>
    </w:p>
    <w:p w14:paraId="1865C898" w14:textId="77777777" w:rsidR="005E1175" w:rsidRDefault="005E1175" w:rsidP="0009132E">
      <w:pPr>
        <w:pStyle w:val="Bntext"/>
      </w:pPr>
      <w:r>
        <w:t>Návrh opatření na kanalizační síti v </w:t>
      </w:r>
      <w:r w:rsidR="007D0945">
        <w:t>Modřicích</w:t>
      </w:r>
      <w:r>
        <w:t xml:space="preserve"> vyházel z následujících zásad:</w:t>
      </w:r>
    </w:p>
    <w:p w14:paraId="13CD367B" w14:textId="77777777" w:rsidR="005E1175" w:rsidRDefault="0025337F" w:rsidP="0025337F">
      <w:pPr>
        <w:pStyle w:val="Bntext"/>
        <w:numPr>
          <w:ilvl w:val="0"/>
          <w:numId w:val="28"/>
        </w:numPr>
      </w:pPr>
      <w:r>
        <w:t xml:space="preserve">musí být umožněn rozvoj </w:t>
      </w:r>
      <w:r w:rsidR="007D0945">
        <w:t>města</w:t>
      </w:r>
      <w:r>
        <w:t xml:space="preserve"> dle platného územního plánu;</w:t>
      </w:r>
    </w:p>
    <w:p w14:paraId="42AFB632" w14:textId="77777777" w:rsidR="003C1F2F" w:rsidRDefault="003C1F2F" w:rsidP="0025337F">
      <w:pPr>
        <w:pStyle w:val="Bntext"/>
        <w:numPr>
          <w:ilvl w:val="0"/>
          <w:numId w:val="28"/>
        </w:numPr>
      </w:pPr>
      <w:r>
        <w:t>v rozvojových plochách je nutné dodržet hospodaření s dešťovou vodou v souladu s platnou legislativou</w:t>
      </w:r>
      <w:r w:rsidR="00DE25CA">
        <w:t>, regulovaný odtok dešťových vod do stávající kanalizace/recipientu nesmí překročit hodnotu 10 l.s</w:t>
      </w:r>
      <w:r w:rsidR="00DE25CA" w:rsidRPr="00DE25CA">
        <w:rPr>
          <w:vertAlign w:val="superscript"/>
        </w:rPr>
        <w:t>-1</w:t>
      </w:r>
      <w:r w:rsidR="00DE25CA">
        <w:t xml:space="preserve"> z neredukovaného ha;</w:t>
      </w:r>
    </w:p>
    <w:p w14:paraId="69ED67C4" w14:textId="77777777" w:rsidR="0025337F" w:rsidRDefault="0025337F" w:rsidP="0025337F">
      <w:pPr>
        <w:pStyle w:val="Bntext"/>
        <w:numPr>
          <w:ilvl w:val="0"/>
          <w:numId w:val="28"/>
        </w:numPr>
      </w:pPr>
      <w:r>
        <w:t>kanalizační síť nesmí být přetížena při dešti s dobou opakování 1 x za 2 roky</w:t>
      </w:r>
      <w:r w:rsidR="001C5919">
        <w:t xml:space="preserve"> v současném ani ve výhledovém stavu.</w:t>
      </w:r>
    </w:p>
    <w:p w14:paraId="53B2AE9B" w14:textId="77777777" w:rsidR="0009132E" w:rsidRDefault="0009132E" w:rsidP="0009132E">
      <w:pPr>
        <w:pStyle w:val="Bntext"/>
      </w:pPr>
    </w:p>
    <w:p w14:paraId="08E15970" w14:textId="77777777" w:rsidR="0009132E" w:rsidRDefault="005E1175" w:rsidP="0009132E">
      <w:pPr>
        <w:pStyle w:val="Nadpis1"/>
        <w:jc w:val="left"/>
      </w:pPr>
      <w:bookmarkStart w:id="7" w:name="_Toc12604464"/>
      <w:r>
        <w:t>M</w:t>
      </w:r>
      <w:r w:rsidR="00193D27">
        <w:t>etodika kalkulace investičních nákladů</w:t>
      </w:r>
      <w:bookmarkEnd w:id="7"/>
    </w:p>
    <w:p w14:paraId="4830CB18" w14:textId="77777777" w:rsidR="005E7ABE" w:rsidRDefault="00704CD7" w:rsidP="0009132E">
      <w:pPr>
        <w:pStyle w:val="Bntext"/>
        <w:widowControl/>
        <w:spacing w:before="0" w:after="0"/>
      </w:pPr>
      <w:r w:rsidRPr="00704CD7">
        <w:t xml:space="preserve">Jako podklad pro odhad investičních nákladů byl použit </w:t>
      </w:r>
      <w:bookmarkStart w:id="8" w:name="_Hlk12345899"/>
      <w:r w:rsidRPr="00704CD7">
        <w:t xml:space="preserve">ceník Ústavu územního rozvoje - Průměrné ceny dopravní a technické infrastruktury, zdroj: </w:t>
      </w:r>
      <w:r w:rsidRPr="005E7ABE">
        <w:rPr>
          <w:b/>
        </w:rPr>
        <w:t>http://www.uur.cz/default.asp?ID=899</w:t>
      </w:r>
      <w:bookmarkEnd w:id="8"/>
      <w:r w:rsidR="005E7ABE">
        <w:t>.</w:t>
      </w:r>
      <w:r w:rsidR="00B679AA">
        <w:t xml:space="preserve"> </w:t>
      </w:r>
      <w:r w:rsidR="005E7ABE" w:rsidRPr="005E7ABE">
        <w:t>Pro kanalizaci splaškovou a jednotnou do DN 600</w:t>
      </w:r>
      <w:r w:rsidR="005E7ABE">
        <w:t xml:space="preserve"> (včetně)</w:t>
      </w:r>
      <w:r w:rsidR="005E7ABE" w:rsidRPr="005E7ABE">
        <w:t xml:space="preserve"> je uvažována kamenina, pro kanalizaci dešťovou je uvažován železobeton, pro kanalizaci jednotnou s profily většími než DN 600 je uvažován železobeton. Cena jednotlivých úseků opatření je navýšena o 25 % z důvodu možné rekonstrukce</w:t>
      </w:r>
      <w:r w:rsidR="00E3096E">
        <w:t xml:space="preserve"> nebo přeložek</w:t>
      </w:r>
      <w:r w:rsidR="005E7ABE" w:rsidRPr="005E7ABE">
        <w:t xml:space="preserve"> ostatních stávajících vedení a předpokládaných vyvolaných investicí.</w:t>
      </w:r>
    </w:p>
    <w:p w14:paraId="12EC3468" w14:textId="77777777" w:rsidR="005E7ABE" w:rsidRDefault="005E7ABE" w:rsidP="0009132E">
      <w:pPr>
        <w:pStyle w:val="Bntext"/>
        <w:widowControl/>
        <w:spacing w:before="0" w:after="0"/>
      </w:pPr>
      <w:r w:rsidRPr="005E7ABE">
        <w:t>Ceny je třeba považovat za orientační, budou upřesněny při zpracování jednotlivých stupňů projektových dokumentací.</w:t>
      </w:r>
      <w:r w:rsidR="00B679AA" w:rsidRPr="00B679AA">
        <w:t xml:space="preserve"> </w:t>
      </w:r>
    </w:p>
    <w:p w14:paraId="0AA347B6" w14:textId="77777777" w:rsidR="00B679AA" w:rsidRDefault="00FC63A5" w:rsidP="0009132E">
      <w:pPr>
        <w:pStyle w:val="Bntext"/>
        <w:widowControl/>
        <w:spacing w:before="0" w:after="0"/>
      </w:pPr>
      <w:r>
        <w:t xml:space="preserve">Nacenění objektu ČS Tyršova a dobudování splaškové kanalizace v ulici Stará cihelna bylo </w:t>
      </w:r>
      <w:r w:rsidR="00A72582">
        <w:t>převzato</w:t>
      </w:r>
      <w:r>
        <w:t xml:space="preserve"> </w:t>
      </w:r>
      <w:r w:rsidR="00A72582">
        <w:t>z</w:t>
      </w:r>
      <w:r>
        <w:t xml:space="preserve">e zpracované studie </w:t>
      </w:r>
      <w:r w:rsidRPr="00FC63A5">
        <w:t>"Modřice, ul. Stará cihelna - posouzení odvedení splaškových odpadních vod" (AQUATIS, a.s., 10/2018)</w:t>
      </w:r>
      <w:r>
        <w:t>.</w:t>
      </w:r>
    </w:p>
    <w:p w14:paraId="3502C0FF" w14:textId="77777777" w:rsidR="00B679AA" w:rsidRDefault="00B679AA" w:rsidP="0009132E">
      <w:pPr>
        <w:pStyle w:val="Bntext"/>
        <w:widowControl/>
        <w:spacing w:before="0" w:after="0"/>
      </w:pPr>
      <w:r w:rsidRPr="00B679AA">
        <w:t>Uvedené ceny jsou vždy bez DPH.</w:t>
      </w:r>
    </w:p>
    <w:p w14:paraId="45B2D319" w14:textId="77777777" w:rsidR="00B679AA" w:rsidRDefault="00B679AA" w:rsidP="0009132E">
      <w:pPr>
        <w:pStyle w:val="Bntext"/>
        <w:widowControl/>
        <w:spacing w:before="0" w:after="0"/>
      </w:pPr>
    </w:p>
    <w:p w14:paraId="78594576" w14:textId="77777777" w:rsidR="00FC63A5" w:rsidRDefault="00FC63A5">
      <w:pPr>
        <w:spacing w:after="0"/>
        <w:jc w:val="left"/>
        <w:rPr>
          <w:sz w:val="20"/>
        </w:rPr>
      </w:pPr>
      <w:r>
        <w:rPr>
          <w:sz w:val="20"/>
        </w:rPr>
        <w:br w:type="page"/>
      </w:r>
    </w:p>
    <w:p w14:paraId="13CAC8D7" w14:textId="32D4702F" w:rsidR="008D0430" w:rsidRDefault="008D0430" w:rsidP="008D0430">
      <w:pPr>
        <w:spacing w:before="120"/>
        <w:rPr>
          <w:sz w:val="20"/>
        </w:rPr>
      </w:pPr>
      <w:r w:rsidRPr="003C354E">
        <w:rPr>
          <w:sz w:val="20"/>
        </w:rPr>
        <w:lastRenderedPageBreak/>
        <w:t xml:space="preserve">Tabulka </w:t>
      </w:r>
      <w:r w:rsidRPr="003C354E">
        <w:rPr>
          <w:sz w:val="20"/>
        </w:rPr>
        <w:fldChar w:fldCharType="begin"/>
      </w:r>
      <w:r w:rsidRPr="003C354E">
        <w:rPr>
          <w:sz w:val="20"/>
        </w:rPr>
        <w:instrText xml:space="preserve"> SEQ Tabulka \* ARABIC </w:instrText>
      </w:r>
      <w:r w:rsidRPr="003C354E">
        <w:rPr>
          <w:sz w:val="20"/>
        </w:rPr>
        <w:fldChar w:fldCharType="separate"/>
      </w:r>
      <w:r w:rsidR="00AF349B">
        <w:rPr>
          <w:noProof/>
          <w:sz w:val="20"/>
        </w:rPr>
        <w:t>1</w:t>
      </w:r>
      <w:r w:rsidRPr="003C354E">
        <w:rPr>
          <w:sz w:val="20"/>
        </w:rPr>
        <w:fldChar w:fldCharType="end"/>
      </w:r>
      <w:r w:rsidR="0097330C">
        <w:rPr>
          <w:sz w:val="20"/>
        </w:rPr>
        <w:t xml:space="preserve">: </w:t>
      </w:r>
      <w:r>
        <w:rPr>
          <w:sz w:val="20"/>
        </w:rPr>
        <w:t>Ceny použité pro kalkulaci investičních nákladů</w:t>
      </w:r>
      <w:r w:rsidRPr="003C354E">
        <w:rPr>
          <w:sz w:val="20"/>
        </w:rPr>
        <w:t>.</w:t>
      </w:r>
    </w:p>
    <w:tbl>
      <w:tblPr>
        <w:tblW w:w="91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680"/>
        <w:gridCol w:w="960"/>
        <w:gridCol w:w="1520"/>
        <w:gridCol w:w="1700"/>
        <w:gridCol w:w="3320"/>
      </w:tblGrid>
      <w:tr w:rsidR="00BC5465" w:rsidRPr="00BC5465" w14:paraId="38843C13" w14:textId="77777777" w:rsidTr="00BC5465">
        <w:trPr>
          <w:trHeight w:val="612"/>
        </w:trPr>
        <w:tc>
          <w:tcPr>
            <w:tcW w:w="1680" w:type="dxa"/>
            <w:tcBorders>
              <w:top w:val="single" w:sz="8" w:space="0" w:color="auto"/>
              <w:left w:val="single" w:sz="8" w:space="0" w:color="auto"/>
              <w:bottom w:val="nil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65879514" w14:textId="77777777" w:rsidR="00BC5465" w:rsidRPr="00BC5465" w:rsidRDefault="00BC5465" w:rsidP="00BC5465">
            <w:pPr>
              <w:spacing w:after="0"/>
              <w:jc w:val="center"/>
              <w:rPr>
                <w:rFonts w:cs="Calibri"/>
                <w:color w:val="000000"/>
                <w:sz w:val="20"/>
              </w:rPr>
            </w:pPr>
            <w:r w:rsidRPr="00BC5465">
              <w:rPr>
                <w:rFonts w:cs="Calibri"/>
                <w:color w:val="000000"/>
                <w:sz w:val="20"/>
              </w:rPr>
              <w:t>Položka</w:t>
            </w:r>
          </w:p>
        </w:tc>
        <w:tc>
          <w:tcPr>
            <w:tcW w:w="960" w:type="dxa"/>
            <w:tcBorders>
              <w:top w:val="single" w:sz="8" w:space="0" w:color="auto"/>
              <w:left w:val="nil"/>
              <w:bottom w:val="nil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1D6F0A37" w14:textId="77777777" w:rsidR="00BC5465" w:rsidRPr="00BC5465" w:rsidRDefault="00BC5465" w:rsidP="00BC5465">
            <w:pPr>
              <w:spacing w:after="0"/>
              <w:jc w:val="center"/>
              <w:rPr>
                <w:rFonts w:cs="Calibri"/>
                <w:color w:val="000000"/>
                <w:sz w:val="20"/>
              </w:rPr>
            </w:pPr>
            <w:r w:rsidRPr="00BC5465">
              <w:rPr>
                <w:rFonts w:cs="Calibri"/>
                <w:color w:val="000000"/>
                <w:sz w:val="20"/>
              </w:rPr>
              <w:t>Profil</w:t>
            </w:r>
          </w:p>
        </w:tc>
        <w:tc>
          <w:tcPr>
            <w:tcW w:w="1520" w:type="dxa"/>
            <w:tcBorders>
              <w:top w:val="single" w:sz="8" w:space="0" w:color="auto"/>
              <w:left w:val="nil"/>
              <w:bottom w:val="nil"/>
              <w:right w:val="single" w:sz="4" w:space="0" w:color="auto"/>
            </w:tcBorders>
            <w:shd w:val="clear" w:color="000000" w:fill="D9D9D9"/>
            <w:vAlign w:val="bottom"/>
            <w:hideMark/>
          </w:tcPr>
          <w:p w14:paraId="47E7B3AD" w14:textId="77777777" w:rsidR="00BC5465" w:rsidRPr="00BC5465" w:rsidRDefault="00BC5465" w:rsidP="00BC5465">
            <w:pPr>
              <w:spacing w:after="0"/>
              <w:jc w:val="right"/>
              <w:rPr>
                <w:rFonts w:cs="Calibri"/>
                <w:color w:val="000000"/>
                <w:sz w:val="20"/>
              </w:rPr>
            </w:pPr>
            <w:r w:rsidRPr="00BC5465">
              <w:rPr>
                <w:rFonts w:cs="Calibri"/>
                <w:color w:val="000000"/>
                <w:sz w:val="20"/>
              </w:rPr>
              <w:t xml:space="preserve">Cena z metodiky </w:t>
            </w:r>
            <w:r w:rsidRPr="00BC5465">
              <w:rPr>
                <w:rFonts w:cs="Calibri"/>
                <w:color w:val="000000"/>
                <w:sz w:val="20"/>
              </w:rPr>
              <w:br/>
              <w:t>(v Kč/</w:t>
            </w:r>
            <w:proofErr w:type="spellStart"/>
            <w:r w:rsidRPr="00BC5465">
              <w:rPr>
                <w:rFonts w:cs="Calibri"/>
                <w:color w:val="000000"/>
                <w:sz w:val="20"/>
              </w:rPr>
              <w:t>bm</w:t>
            </w:r>
            <w:proofErr w:type="spellEnd"/>
            <w:r w:rsidRPr="00BC5465">
              <w:rPr>
                <w:rFonts w:cs="Calibri"/>
                <w:color w:val="000000"/>
                <w:sz w:val="20"/>
              </w:rPr>
              <w:t xml:space="preserve"> potrubí)</w:t>
            </w:r>
          </w:p>
        </w:tc>
        <w:tc>
          <w:tcPr>
            <w:tcW w:w="1700" w:type="dxa"/>
            <w:tcBorders>
              <w:top w:val="single" w:sz="8" w:space="0" w:color="auto"/>
              <w:left w:val="nil"/>
              <w:bottom w:val="nil"/>
              <w:right w:val="single" w:sz="4" w:space="0" w:color="auto"/>
            </w:tcBorders>
            <w:shd w:val="clear" w:color="000000" w:fill="D9D9D9"/>
            <w:vAlign w:val="bottom"/>
            <w:hideMark/>
          </w:tcPr>
          <w:p w14:paraId="1EE4C991" w14:textId="77777777" w:rsidR="00BC5465" w:rsidRPr="00BC5465" w:rsidRDefault="00BC5465" w:rsidP="00BC5465">
            <w:pPr>
              <w:spacing w:after="0"/>
              <w:jc w:val="right"/>
              <w:rPr>
                <w:rFonts w:cs="Calibri"/>
                <w:color w:val="000000"/>
                <w:sz w:val="20"/>
              </w:rPr>
            </w:pPr>
            <w:r w:rsidRPr="00BC5465">
              <w:rPr>
                <w:rFonts w:cs="Calibri"/>
                <w:color w:val="000000"/>
                <w:sz w:val="20"/>
              </w:rPr>
              <w:t>Navýšení ceny viz. poznámka</w:t>
            </w:r>
          </w:p>
        </w:tc>
        <w:tc>
          <w:tcPr>
            <w:tcW w:w="332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D9D9D9"/>
            <w:noWrap/>
            <w:vAlign w:val="bottom"/>
            <w:hideMark/>
          </w:tcPr>
          <w:p w14:paraId="4A1591B9" w14:textId="77777777" w:rsidR="00BC5465" w:rsidRPr="00BC5465" w:rsidRDefault="00BC5465" w:rsidP="00BC5465">
            <w:pPr>
              <w:spacing w:after="0"/>
              <w:jc w:val="center"/>
              <w:rPr>
                <w:rFonts w:cs="Calibri"/>
                <w:color w:val="000000"/>
                <w:sz w:val="20"/>
              </w:rPr>
            </w:pPr>
            <w:r w:rsidRPr="00BC5465">
              <w:rPr>
                <w:rFonts w:cs="Calibri"/>
                <w:color w:val="000000"/>
                <w:sz w:val="20"/>
              </w:rPr>
              <w:t>Poznámka</w:t>
            </w:r>
          </w:p>
        </w:tc>
      </w:tr>
      <w:tr w:rsidR="00BC5465" w:rsidRPr="00BC5465" w14:paraId="7FBD00F8" w14:textId="77777777" w:rsidTr="00BC5465">
        <w:trPr>
          <w:trHeight w:val="300"/>
        </w:trPr>
        <w:tc>
          <w:tcPr>
            <w:tcW w:w="168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0184E3" w14:textId="77777777" w:rsidR="00BC5465" w:rsidRPr="00BC5465" w:rsidRDefault="00BC5465" w:rsidP="00BC5465">
            <w:pPr>
              <w:spacing w:after="0"/>
              <w:jc w:val="center"/>
              <w:rPr>
                <w:rFonts w:cs="Calibri"/>
                <w:color w:val="000000"/>
                <w:sz w:val="20"/>
              </w:rPr>
            </w:pPr>
            <w:r w:rsidRPr="00BC5465">
              <w:rPr>
                <w:rFonts w:cs="Calibri"/>
                <w:color w:val="000000"/>
                <w:sz w:val="20"/>
              </w:rPr>
              <w:t xml:space="preserve">Kamenina kanalizace do DN 600 </w:t>
            </w:r>
            <w:r w:rsidRPr="00BC5465">
              <w:rPr>
                <w:rFonts w:cs="Calibri"/>
                <w:color w:val="000000"/>
                <w:sz w:val="20"/>
              </w:rPr>
              <w:br/>
              <w:t>včetně (použito pro jednotnou a splaškovou)</w:t>
            </w:r>
          </w:p>
        </w:tc>
        <w:tc>
          <w:tcPr>
            <w:tcW w:w="96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53C618" w14:textId="77777777" w:rsidR="00BC5465" w:rsidRPr="00BC5465" w:rsidRDefault="00BC5465" w:rsidP="00BC5465">
            <w:pPr>
              <w:spacing w:after="0"/>
              <w:jc w:val="center"/>
              <w:rPr>
                <w:rFonts w:cs="Calibri"/>
                <w:color w:val="000000"/>
                <w:sz w:val="20"/>
              </w:rPr>
            </w:pPr>
            <w:r w:rsidRPr="00BC5465">
              <w:rPr>
                <w:rFonts w:cs="Calibri"/>
                <w:color w:val="000000"/>
                <w:sz w:val="20"/>
              </w:rPr>
              <w:t>DN 250</w:t>
            </w:r>
          </w:p>
        </w:tc>
        <w:tc>
          <w:tcPr>
            <w:tcW w:w="152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E34116" w14:textId="77777777" w:rsidR="00BC5465" w:rsidRPr="00BC5465" w:rsidRDefault="00BC5465" w:rsidP="00BC5465">
            <w:pPr>
              <w:spacing w:after="0"/>
              <w:jc w:val="right"/>
              <w:rPr>
                <w:rFonts w:cs="Calibri"/>
                <w:color w:val="000000"/>
                <w:sz w:val="20"/>
              </w:rPr>
            </w:pPr>
            <w:r w:rsidRPr="00BC5465">
              <w:rPr>
                <w:rFonts w:cs="Calibri"/>
                <w:color w:val="000000"/>
                <w:sz w:val="20"/>
              </w:rPr>
              <w:t>13 100</w:t>
            </w:r>
          </w:p>
        </w:tc>
        <w:tc>
          <w:tcPr>
            <w:tcW w:w="170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244D5F0" w14:textId="77777777" w:rsidR="00BC5465" w:rsidRPr="00BC5465" w:rsidRDefault="00BC5465" w:rsidP="00BC5465">
            <w:pPr>
              <w:spacing w:after="0"/>
              <w:jc w:val="right"/>
              <w:rPr>
                <w:rFonts w:cs="Calibri"/>
                <w:color w:val="000000"/>
                <w:sz w:val="20"/>
              </w:rPr>
            </w:pPr>
            <w:r w:rsidRPr="00BC5465">
              <w:rPr>
                <w:rFonts w:cs="Calibri"/>
                <w:color w:val="000000"/>
                <w:sz w:val="20"/>
              </w:rPr>
              <w:t>1.25</w:t>
            </w:r>
          </w:p>
        </w:tc>
        <w:tc>
          <w:tcPr>
            <w:tcW w:w="3320" w:type="dxa"/>
            <w:vMerge w:val="restart"/>
            <w:tcBorders>
              <w:top w:val="single" w:sz="8" w:space="0" w:color="auto"/>
              <w:left w:val="nil"/>
              <w:bottom w:val="single" w:sz="4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5D03638" w14:textId="77777777" w:rsidR="00BC5465" w:rsidRPr="00BC5465" w:rsidRDefault="00BC5465" w:rsidP="00BC5465">
            <w:pPr>
              <w:spacing w:after="0"/>
              <w:jc w:val="center"/>
              <w:rPr>
                <w:rFonts w:cs="Calibri"/>
                <w:color w:val="000000"/>
                <w:sz w:val="20"/>
              </w:rPr>
            </w:pPr>
            <w:r w:rsidRPr="00BC5465">
              <w:rPr>
                <w:rFonts w:cs="Calibri"/>
                <w:color w:val="000000"/>
                <w:sz w:val="20"/>
              </w:rPr>
              <w:t>Cena dle podkladu ÚÚR je u jednotlivých úseků opatření navýšena o 25 % z důvodu možné rekonstrukce</w:t>
            </w:r>
            <w:r w:rsidR="00E3096E">
              <w:rPr>
                <w:rFonts w:cs="Calibri"/>
                <w:color w:val="000000"/>
                <w:sz w:val="20"/>
              </w:rPr>
              <w:t xml:space="preserve"> nebo přeložek</w:t>
            </w:r>
            <w:r w:rsidRPr="00BC5465">
              <w:rPr>
                <w:rFonts w:cs="Calibri"/>
                <w:color w:val="000000"/>
                <w:sz w:val="20"/>
              </w:rPr>
              <w:t xml:space="preserve"> ostatních stávajících vedení a předpokládaných vyvolaných investicí.</w:t>
            </w:r>
          </w:p>
        </w:tc>
      </w:tr>
      <w:tr w:rsidR="00BC5465" w:rsidRPr="00BC5465" w14:paraId="08031C0C" w14:textId="77777777" w:rsidTr="00BC5465">
        <w:trPr>
          <w:trHeight w:val="300"/>
        </w:trPr>
        <w:tc>
          <w:tcPr>
            <w:tcW w:w="16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10DB2940" w14:textId="77777777" w:rsidR="00BC5465" w:rsidRPr="00BC5465" w:rsidRDefault="00BC5465" w:rsidP="00BC5465">
            <w:pPr>
              <w:spacing w:after="0"/>
              <w:jc w:val="left"/>
              <w:rPr>
                <w:rFonts w:cs="Calibri"/>
                <w:color w:val="000000"/>
                <w:sz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CA392B" w14:textId="77777777" w:rsidR="00BC5465" w:rsidRPr="00BC5465" w:rsidRDefault="00BC5465" w:rsidP="00BC5465">
            <w:pPr>
              <w:spacing w:after="0"/>
              <w:jc w:val="center"/>
              <w:rPr>
                <w:rFonts w:cs="Calibri"/>
                <w:color w:val="000000"/>
                <w:sz w:val="20"/>
              </w:rPr>
            </w:pPr>
            <w:r w:rsidRPr="00BC5465">
              <w:rPr>
                <w:rFonts w:cs="Calibri"/>
                <w:color w:val="000000"/>
                <w:sz w:val="20"/>
              </w:rPr>
              <w:t>DN 300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FFF3F2" w14:textId="77777777" w:rsidR="00BC5465" w:rsidRPr="00BC5465" w:rsidRDefault="00BC5465" w:rsidP="00BC5465">
            <w:pPr>
              <w:spacing w:after="0"/>
              <w:jc w:val="right"/>
              <w:rPr>
                <w:rFonts w:cs="Calibri"/>
                <w:color w:val="000000"/>
                <w:sz w:val="20"/>
              </w:rPr>
            </w:pPr>
            <w:r w:rsidRPr="00BC5465">
              <w:rPr>
                <w:rFonts w:cs="Calibri"/>
                <w:color w:val="000000"/>
                <w:sz w:val="20"/>
              </w:rPr>
              <w:t>14 400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03E7624" w14:textId="77777777" w:rsidR="00BC5465" w:rsidRPr="00BC5465" w:rsidRDefault="00BC5465" w:rsidP="00BC5465">
            <w:pPr>
              <w:spacing w:after="0"/>
              <w:jc w:val="right"/>
              <w:rPr>
                <w:rFonts w:cs="Calibri"/>
                <w:color w:val="000000"/>
                <w:sz w:val="20"/>
              </w:rPr>
            </w:pPr>
            <w:r w:rsidRPr="00BC5465">
              <w:rPr>
                <w:rFonts w:cs="Calibri"/>
                <w:color w:val="000000"/>
                <w:sz w:val="20"/>
              </w:rPr>
              <w:t>1.25</w:t>
            </w:r>
          </w:p>
        </w:tc>
        <w:tc>
          <w:tcPr>
            <w:tcW w:w="3320" w:type="dxa"/>
            <w:vMerge/>
            <w:tcBorders>
              <w:top w:val="single" w:sz="8" w:space="0" w:color="auto"/>
              <w:left w:val="nil"/>
              <w:bottom w:val="single" w:sz="4" w:space="0" w:color="000000"/>
              <w:right w:val="single" w:sz="8" w:space="0" w:color="auto"/>
            </w:tcBorders>
            <w:vAlign w:val="center"/>
            <w:hideMark/>
          </w:tcPr>
          <w:p w14:paraId="4746F3C8" w14:textId="77777777" w:rsidR="00BC5465" w:rsidRPr="00BC5465" w:rsidRDefault="00BC5465" w:rsidP="00BC5465">
            <w:pPr>
              <w:spacing w:after="0"/>
              <w:jc w:val="left"/>
              <w:rPr>
                <w:rFonts w:cs="Calibri"/>
                <w:color w:val="000000"/>
                <w:sz w:val="20"/>
              </w:rPr>
            </w:pPr>
          </w:p>
        </w:tc>
      </w:tr>
      <w:tr w:rsidR="00BC5465" w:rsidRPr="00BC5465" w14:paraId="47E08B1A" w14:textId="77777777" w:rsidTr="00BC5465">
        <w:trPr>
          <w:trHeight w:val="300"/>
        </w:trPr>
        <w:tc>
          <w:tcPr>
            <w:tcW w:w="16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7A57AA69" w14:textId="77777777" w:rsidR="00BC5465" w:rsidRPr="00BC5465" w:rsidRDefault="00BC5465" w:rsidP="00BC5465">
            <w:pPr>
              <w:spacing w:after="0"/>
              <w:jc w:val="left"/>
              <w:rPr>
                <w:rFonts w:cs="Calibri"/>
                <w:color w:val="000000"/>
                <w:sz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3164E0" w14:textId="77777777" w:rsidR="00BC5465" w:rsidRPr="00BC5465" w:rsidRDefault="00BC5465" w:rsidP="00BC5465">
            <w:pPr>
              <w:spacing w:after="0"/>
              <w:jc w:val="center"/>
              <w:rPr>
                <w:rFonts w:cs="Calibri"/>
                <w:color w:val="000000"/>
                <w:sz w:val="20"/>
              </w:rPr>
            </w:pPr>
            <w:r w:rsidRPr="00BC5465">
              <w:rPr>
                <w:rFonts w:cs="Calibri"/>
                <w:color w:val="000000"/>
                <w:sz w:val="20"/>
              </w:rPr>
              <w:t>DN 400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F79A0C" w14:textId="77777777" w:rsidR="00BC5465" w:rsidRPr="00BC5465" w:rsidRDefault="00BC5465" w:rsidP="00BC5465">
            <w:pPr>
              <w:spacing w:after="0"/>
              <w:jc w:val="right"/>
              <w:rPr>
                <w:rFonts w:cs="Calibri"/>
                <w:color w:val="000000"/>
                <w:sz w:val="20"/>
              </w:rPr>
            </w:pPr>
            <w:r w:rsidRPr="00BC5465">
              <w:rPr>
                <w:rFonts w:cs="Calibri"/>
                <w:color w:val="000000"/>
                <w:sz w:val="20"/>
              </w:rPr>
              <w:t>17 500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2DDB2CD" w14:textId="77777777" w:rsidR="00BC5465" w:rsidRPr="00BC5465" w:rsidRDefault="00BC5465" w:rsidP="00BC5465">
            <w:pPr>
              <w:spacing w:after="0"/>
              <w:jc w:val="right"/>
              <w:rPr>
                <w:rFonts w:cs="Calibri"/>
                <w:color w:val="000000"/>
                <w:sz w:val="20"/>
              </w:rPr>
            </w:pPr>
            <w:r w:rsidRPr="00BC5465">
              <w:rPr>
                <w:rFonts w:cs="Calibri"/>
                <w:color w:val="000000"/>
                <w:sz w:val="20"/>
              </w:rPr>
              <w:t>1.25</w:t>
            </w:r>
          </w:p>
        </w:tc>
        <w:tc>
          <w:tcPr>
            <w:tcW w:w="3320" w:type="dxa"/>
            <w:vMerge/>
            <w:tcBorders>
              <w:top w:val="single" w:sz="8" w:space="0" w:color="auto"/>
              <w:left w:val="nil"/>
              <w:bottom w:val="single" w:sz="4" w:space="0" w:color="000000"/>
              <w:right w:val="single" w:sz="8" w:space="0" w:color="auto"/>
            </w:tcBorders>
            <w:vAlign w:val="center"/>
            <w:hideMark/>
          </w:tcPr>
          <w:p w14:paraId="2E21204A" w14:textId="77777777" w:rsidR="00BC5465" w:rsidRPr="00BC5465" w:rsidRDefault="00BC5465" w:rsidP="00BC5465">
            <w:pPr>
              <w:spacing w:after="0"/>
              <w:jc w:val="left"/>
              <w:rPr>
                <w:rFonts w:cs="Calibri"/>
                <w:color w:val="000000"/>
                <w:sz w:val="20"/>
              </w:rPr>
            </w:pPr>
          </w:p>
        </w:tc>
      </w:tr>
      <w:tr w:rsidR="00BC5465" w:rsidRPr="00BC5465" w14:paraId="33602EBB" w14:textId="77777777" w:rsidTr="00BC5465">
        <w:trPr>
          <w:trHeight w:val="300"/>
        </w:trPr>
        <w:tc>
          <w:tcPr>
            <w:tcW w:w="16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0C454495" w14:textId="77777777" w:rsidR="00BC5465" w:rsidRPr="00BC5465" w:rsidRDefault="00BC5465" w:rsidP="00BC5465">
            <w:pPr>
              <w:spacing w:after="0"/>
              <w:jc w:val="left"/>
              <w:rPr>
                <w:rFonts w:cs="Calibri"/>
                <w:color w:val="000000"/>
                <w:sz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64BD54" w14:textId="77777777" w:rsidR="00BC5465" w:rsidRPr="00BC5465" w:rsidRDefault="00BC5465" w:rsidP="00BC5465">
            <w:pPr>
              <w:spacing w:after="0"/>
              <w:jc w:val="center"/>
              <w:rPr>
                <w:rFonts w:cs="Calibri"/>
                <w:color w:val="000000"/>
                <w:sz w:val="20"/>
              </w:rPr>
            </w:pPr>
            <w:r w:rsidRPr="00BC5465">
              <w:rPr>
                <w:rFonts w:cs="Calibri"/>
                <w:color w:val="000000"/>
                <w:sz w:val="20"/>
              </w:rPr>
              <w:t>DN 500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C01802" w14:textId="77777777" w:rsidR="00BC5465" w:rsidRPr="00BC5465" w:rsidRDefault="00BC5465" w:rsidP="00BC5465">
            <w:pPr>
              <w:spacing w:after="0"/>
              <w:jc w:val="right"/>
              <w:rPr>
                <w:rFonts w:cs="Calibri"/>
                <w:color w:val="000000"/>
                <w:sz w:val="20"/>
              </w:rPr>
            </w:pPr>
            <w:r w:rsidRPr="00BC5465">
              <w:rPr>
                <w:rFonts w:cs="Calibri"/>
                <w:color w:val="000000"/>
                <w:sz w:val="20"/>
              </w:rPr>
              <w:t>21 450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365CC10" w14:textId="77777777" w:rsidR="00BC5465" w:rsidRPr="00BC5465" w:rsidRDefault="00BC5465" w:rsidP="00BC5465">
            <w:pPr>
              <w:spacing w:after="0"/>
              <w:jc w:val="right"/>
              <w:rPr>
                <w:rFonts w:cs="Calibri"/>
                <w:color w:val="000000"/>
                <w:sz w:val="20"/>
              </w:rPr>
            </w:pPr>
            <w:r w:rsidRPr="00BC5465">
              <w:rPr>
                <w:rFonts w:cs="Calibri"/>
                <w:color w:val="000000"/>
                <w:sz w:val="20"/>
              </w:rPr>
              <w:t>1.25</w:t>
            </w:r>
          </w:p>
        </w:tc>
        <w:tc>
          <w:tcPr>
            <w:tcW w:w="3320" w:type="dxa"/>
            <w:vMerge/>
            <w:tcBorders>
              <w:top w:val="single" w:sz="8" w:space="0" w:color="auto"/>
              <w:left w:val="nil"/>
              <w:bottom w:val="single" w:sz="4" w:space="0" w:color="000000"/>
              <w:right w:val="single" w:sz="8" w:space="0" w:color="auto"/>
            </w:tcBorders>
            <w:vAlign w:val="center"/>
            <w:hideMark/>
          </w:tcPr>
          <w:p w14:paraId="7352324A" w14:textId="77777777" w:rsidR="00BC5465" w:rsidRPr="00BC5465" w:rsidRDefault="00BC5465" w:rsidP="00BC5465">
            <w:pPr>
              <w:spacing w:after="0"/>
              <w:jc w:val="left"/>
              <w:rPr>
                <w:rFonts w:cs="Calibri"/>
                <w:color w:val="000000"/>
                <w:sz w:val="20"/>
              </w:rPr>
            </w:pPr>
          </w:p>
        </w:tc>
      </w:tr>
      <w:tr w:rsidR="00BC5465" w:rsidRPr="00BC5465" w14:paraId="0379E35E" w14:textId="77777777" w:rsidTr="00BC5465">
        <w:trPr>
          <w:trHeight w:val="289"/>
        </w:trPr>
        <w:tc>
          <w:tcPr>
            <w:tcW w:w="16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0BED7A81" w14:textId="77777777" w:rsidR="00BC5465" w:rsidRPr="00BC5465" w:rsidRDefault="00BC5465" w:rsidP="00BC5465">
            <w:pPr>
              <w:spacing w:after="0"/>
              <w:jc w:val="left"/>
              <w:rPr>
                <w:rFonts w:cs="Calibri"/>
                <w:color w:val="000000"/>
                <w:sz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814DAD" w14:textId="77777777" w:rsidR="00BC5465" w:rsidRPr="00BC5465" w:rsidRDefault="00BC5465" w:rsidP="00BC5465">
            <w:pPr>
              <w:spacing w:after="0"/>
              <w:jc w:val="center"/>
              <w:rPr>
                <w:rFonts w:cs="Calibri"/>
                <w:color w:val="000000"/>
                <w:sz w:val="20"/>
              </w:rPr>
            </w:pPr>
            <w:r w:rsidRPr="00BC5465">
              <w:rPr>
                <w:rFonts w:cs="Calibri"/>
                <w:color w:val="000000"/>
                <w:sz w:val="20"/>
              </w:rPr>
              <w:t>DN 600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8DC322" w14:textId="77777777" w:rsidR="00BC5465" w:rsidRPr="00BC5465" w:rsidRDefault="00BC5465" w:rsidP="00BC5465">
            <w:pPr>
              <w:spacing w:after="0"/>
              <w:jc w:val="right"/>
              <w:rPr>
                <w:rFonts w:cs="Calibri"/>
                <w:color w:val="000000"/>
                <w:sz w:val="20"/>
              </w:rPr>
            </w:pPr>
            <w:r w:rsidRPr="00BC5465">
              <w:rPr>
                <w:rFonts w:cs="Calibri"/>
                <w:color w:val="000000"/>
                <w:sz w:val="20"/>
              </w:rPr>
              <w:t>24 700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883CEA9" w14:textId="77777777" w:rsidR="00BC5465" w:rsidRPr="00BC5465" w:rsidRDefault="00BC5465" w:rsidP="00BC5465">
            <w:pPr>
              <w:spacing w:after="0"/>
              <w:jc w:val="right"/>
              <w:rPr>
                <w:rFonts w:cs="Calibri"/>
                <w:color w:val="000000"/>
                <w:sz w:val="20"/>
              </w:rPr>
            </w:pPr>
            <w:r w:rsidRPr="00BC5465">
              <w:rPr>
                <w:rFonts w:cs="Calibri"/>
                <w:color w:val="000000"/>
                <w:sz w:val="20"/>
              </w:rPr>
              <w:t>1.25</w:t>
            </w:r>
          </w:p>
        </w:tc>
        <w:tc>
          <w:tcPr>
            <w:tcW w:w="3320" w:type="dxa"/>
            <w:vMerge/>
            <w:tcBorders>
              <w:top w:val="single" w:sz="8" w:space="0" w:color="auto"/>
              <w:left w:val="nil"/>
              <w:bottom w:val="single" w:sz="4" w:space="0" w:color="000000"/>
              <w:right w:val="single" w:sz="8" w:space="0" w:color="auto"/>
            </w:tcBorders>
            <w:vAlign w:val="center"/>
            <w:hideMark/>
          </w:tcPr>
          <w:p w14:paraId="339C0508" w14:textId="77777777" w:rsidR="00BC5465" w:rsidRPr="00BC5465" w:rsidRDefault="00BC5465" w:rsidP="00BC5465">
            <w:pPr>
              <w:spacing w:after="0"/>
              <w:jc w:val="left"/>
              <w:rPr>
                <w:rFonts w:cs="Calibri"/>
                <w:color w:val="000000"/>
                <w:sz w:val="20"/>
              </w:rPr>
            </w:pPr>
          </w:p>
        </w:tc>
      </w:tr>
      <w:tr w:rsidR="00BC5465" w:rsidRPr="00BC5465" w14:paraId="7E342B8E" w14:textId="77777777" w:rsidTr="00BC5465">
        <w:trPr>
          <w:trHeight w:val="289"/>
        </w:trPr>
        <w:tc>
          <w:tcPr>
            <w:tcW w:w="168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14505B" w14:textId="77777777" w:rsidR="00BC5465" w:rsidRPr="00BC5465" w:rsidRDefault="00BC5465" w:rsidP="00BC5465">
            <w:pPr>
              <w:spacing w:after="0"/>
              <w:jc w:val="center"/>
              <w:rPr>
                <w:rFonts w:cs="Calibri"/>
                <w:color w:val="000000"/>
                <w:sz w:val="20"/>
              </w:rPr>
            </w:pPr>
            <w:r w:rsidRPr="00BC5465">
              <w:rPr>
                <w:rFonts w:cs="Calibri"/>
                <w:color w:val="000000"/>
                <w:sz w:val="20"/>
              </w:rPr>
              <w:t xml:space="preserve">Železobeton kanalizace od DN </w:t>
            </w:r>
            <w:r w:rsidR="00641BDF">
              <w:rPr>
                <w:rFonts w:cs="Calibri"/>
                <w:color w:val="000000"/>
                <w:sz w:val="20"/>
              </w:rPr>
              <w:t>3</w:t>
            </w:r>
            <w:r w:rsidRPr="00BC5465">
              <w:rPr>
                <w:rFonts w:cs="Calibri"/>
                <w:color w:val="000000"/>
                <w:sz w:val="20"/>
              </w:rPr>
              <w:t>00 do DN 1000 (použito pro kanalizaci dešťovou)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5BB0A4" w14:textId="77777777" w:rsidR="00BC5465" w:rsidRPr="00BC5465" w:rsidRDefault="00BC5465" w:rsidP="00BC5465">
            <w:pPr>
              <w:spacing w:after="0"/>
              <w:jc w:val="center"/>
              <w:rPr>
                <w:rFonts w:cs="Calibri"/>
                <w:color w:val="000000"/>
                <w:sz w:val="20"/>
              </w:rPr>
            </w:pPr>
            <w:r w:rsidRPr="00BC5465">
              <w:rPr>
                <w:rFonts w:cs="Calibri"/>
                <w:color w:val="000000"/>
                <w:sz w:val="20"/>
              </w:rPr>
              <w:t>DN 300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94478A" w14:textId="77777777" w:rsidR="00BC5465" w:rsidRPr="00BC5465" w:rsidRDefault="00BC5465" w:rsidP="00BC5465">
            <w:pPr>
              <w:spacing w:after="0"/>
              <w:jc w:val="right"/>
              <w:rPr>
                <w:rFonts w:cs="Calibri"/>
                <w:color w:val="000000"/>
                <w:sz w:val="20"/>
              </w:rPr>
            </w:pPr>
            <w:r w:rsidRPr="00BC5465">
              <w:rPr>
                <w:rFonts w:cs="Calibri"/>
                <w:color w:val="000000"/>
                <w:sz w:val="20"/>
              </w:rPr>
              <w:t>13 450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F89494E" w14:textId="77777777" w:rsidR="00BC5465" w:rsidRPr="00BC5465" w:rsidRDefault="00BC5465" w:rsidP="00BC5465">
            <w:pPr>
              <w:spacing w:after="0"/>
              <w:jc w:val="right"/>
              <w:rPr>
                <w:rFonts w:cs="Calibri"/>
                <w:color w:val="000000"/>
                <w:sz w:val="20"/>
              </w:rPr>
            </w:pPr>
            <w:r w:rsidRPr="00BC5465">
              <w:rPr>
                <w:rFonts w:cs="Calibri"/>
                <w:color w:val="000000"/>
                <w:sz w:val="20"/>
              </w:rPr>
              <w:t>1.25</w:t>
            </w:r>
          </w:p>
        </w:tc>
        <w:tc>
          <w:tcPr>
            <w:tcW w:w="3320" w:type="dxa"/>
            <w:vMerge/>
            <w:tcBorders>
              <w:top w:val="single" w:sz="8" w:space="0" w:color="auto"/>
              <w:left w:val="nil"/>
              <w:bottom w:val="single" w:sz="4" w:space="0" w:color="000000"/>
              <w:right w:val="single" w:sz="8" w:space="0" w:color="auto"/>
            </w:tcBorders>
            <w:vAlign w:val="center"/>
            <w:hideMark/>
          </w:tcPr>
          <w:p w14:paraId="00CE1CD1" w14:textId="77777777" w:rsidR="00BC5465" w:rsidRPr="00BC5465" w:rsidRDefault="00BC5465" w:rsidP="00BC5465">
            <w:pPr>
              <w:spacing w:after="0"/>
              <w:jc w:val="left"/>
              <w:rPr>
                <w:rFonts w:cs="Calibri"/>
                <w:color w:val="000000"/>
                <w:sz w:val="20"/>
              </w:rPr>
            </w:pPr>
          </w:p>
        </w:tc>
      </w:tr>
      <w:tr w:rsidR="00BC5465" w:rsidRPr="00BC5465" w14:paraId="22018E16" w14:textId="77777777" w:rsidTr="00BC5465">
        <w:trPr>
          <w:trHeight w:val="289"/>
        </w:trPr>
        <w:tc>
          <w:tcPr>
            <w:tcW w:w="168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3277D82E" w14:textId="77777777" w:rsidR="00BC5465" w:rsidRPr="00BC5465" w:rsidRDefault="00BC5465" w:rsidP="00BC5465">
            <w:pPr>
              <w:spacing w:after="0"/>
              <w:jc w:val="left"/>
              <w:rPr>
                <w:rFonts w:cs="Calibri"/>
                <w:color w:val="000000"/>
                <w:sz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AD29D0" w14:textId="77777777" w:rsidR="00BC5465" w:rsidRPr="00BC5465" w:rsidRDefault="00BC5465" w:rsidP="00BC5465">
            <w:pPr>
              <w:spacing w:after="0"/>
              <w:jc w:val="center"/>
              <w:rPr>
                <w:rFonts w:cs="Calibri"/>
                <w:color w:val="000000"/>
                <w:sz w:val="20"/>
              </w:rPr>
            </w:pPr>
            <w:r w:rsidRPr="00BC5465">
              <w:rPr>
                <w:rFonts w:cs="Calibri"/>
                <w:color w:val="000000"/>
                <w:sz w:val="20"/>
              </w:rPr>
              <w:t>DN 400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29E6E2" w14:textId="77777777" w:rsidR="00BC5465" w:rsidRPr="00BC5465" w:rsidRDefault="00BC5465" w:rsidP="00BC5465">
            <w:pPr>
              <w:spacing w:after="0"/>
              <w:jc w:val="right"/>
              <w:rPr>
                <w:rFonts w:cs="Calibri"/>
                <w:color w:val="000000"/>
                <w:sz w:val="20"/>
              </w:rPr>
            </w:pPr>
            <w:r w:rsidRPr="00BC5465">
              <w:rPr>
                <w:rFonts w:cs="Calibri"/>
                <w:color w:val="000000"/>
                <w:sz w:val="20"/>
              </w:rPr>
              <w:t>15 200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28B292C" w14:textId="77777777" w:rsidR="00BC5465" w:rsidRPr="00BC5465" w:rsidRDefault="00BC5465" w:rsidP="00BC5465">
            <w:pPr>
              <w:spacing w:after="0"/>
              <w:jc w:val="right"/>
              <w:rPr>
                <w:rFonts w:cs="Calibri"/>
                <w:color w:val="000000"/>
                <w:sz w:val="20"/>
              </w:rPr>
            </w:pPr>
            <w:r w:rsidRPr="00BC5465">
              <w:rPr>
                <w:rFonts w:cs="Calibri"/>
                <w:color w:val="000000"/>
                <w:sz w:val="20"/>
              </w:rPr>
              <w:t>1.25</w:t>
            </w:r>
          </w:p>
        </w:tc>
        <w:tc>
          <w:tcPr>
            <w:tcW w:w="3320" w:type="dxa"/>
            <w:vMerge/>
            <w:tcBorders>
              <w:top w:val="single" w:sz="8" w:space="0" w:color="auto"/>
              <w:left w:val="nil"/>
              <w:bottom w:val="single" w:sz="4" w:space="0" w:color="000000"/>
              <w:right w:val="single" w:sz="8" w:space="0" w:color="auto"/>
            </w:tcBorders>
            <w:vAlign w:val="center"/>
            <w:hideMark/>
          </w:tcPr>
          <w:p w14:paraId="2FB731E3" w14:textId="77777777" w:rsidR="00BC5465" w:rsidRPr="00BC5465" w:rsidRDefault="00BC5465" w:rsidP="00BC5465">
            <w:pPr>
              <w:spacing w:after="0"/>
              <w:jc w:val="left"/>
              <w:rPr>
                <w:rFonts w:cs="Calibri"/>
                <w:color w:val="000000"/>
                <w:sz w:val="20"/>
              </w:rPr>
            </w:pPr>
          </w:p>
        </w:tc>
      </w:tr>
      <w:tr w:rsidR="00BC5465" w:rsidRPr="00BC5465" w14:paraId="51B7A2E7" w14:textId="77777777" w:rsidTr="00BC5465">
        <w:trPr>
          <w:trHeight w:val="289"/>
        </w:trPr>
        <w:tc>
          <w:tcPr>
            <w:tcW w:w="168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30B4AA73" w14:textId="77777777" w:rsidR="00BC5465" w:rsidRPr="00BC5465" w:rsidRDefault="00BC5465" w:rsidP="00BC5465">
            <w:pPr>
              <w:spacing w:after="0"/>
              <w:jc w:val="left"/>
              <w:rPr>
                <w:rFonts w:cs="Calibri"/>
                <w:color w:val="000000"/>
                <w:sz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FBCA0F" w14:textId="77777777" w:rsidR="00BC5465" w:rsidRPr="00BC5465" w:rsidRDefault="00BC5465" w:rsidP="00BC5465">
            <w:pPr>
              <w:spacing w:after="0"/>
              <w:jc w:val="center"/>
              <w:rPr>
                <w:rFonts w:cs="Calibri"/>
                <w:color w:val="000000"/>
                <w:sz w:val="20"/>
              </w:rPr>
            </w:pPr>
            <w:r w:rsidRPr="00BC5465">
              <w:rPr>
                <w:rFonts w:cs="Calibri"/>
                <w:color w:val="000000"/>
                <w:sz w:val="20"/>
              </w:rPr>
              <w:t>DN 500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83517A" w14:textId="77777777" w:rsidR="00BC5465" w:rsidRPr="00BC5465" w:rsidRDefault="00BC5465" w:rsidP="00BC5465">
            <w:pPr>
              <w:spacing w:after="0"/>
              <w:jc w:val="right"/>
              <w:rPr>
                <w:rFonts w:cs="Calibri"/>
                <w:color w:val="000000"/>
                <w:sz w:val="20"/>
              </w:rPr>
            </w:pPr>
            <w:r w:rsidRPr="00BC5465">
              <w:rPr>
                <w:rFonts w:cs="Calibri"/>
                <w:color w:val="000000"/>
                <w:sz w:val="20"/>
              </w:rPr>
              <w:t>16 600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BD99FB8" w14:textId="77777777" w:rsidR="00BC5465" w:rsidRPr="00BC5465" w:rsidRDefault="00BC5465" w:rsidP="00BC5465">
            <w:pPr>
              <w:spacing w:after="0"/>
              <w:jc w:val="right"/>
              <w:rPr>
                <w:rFonts w:cs="Calibri"/>
                <w:color w:val="000000"/>
                <w:sz w:val="20"/>
              </w:rPr>
            </w:pPr>
            <w:r w:rsidRPr="00BC5465">
              <w:rPr>
                <w:rFonts w:cs="Calibri"/>
                <w:color w:val="000000"/>
                <w:sz w:val="20"/>
              </w:rPr>
              <w:t>1.25</w:t>
            </w:r>
          </w:p>
        </w:tc>
        <w:tc>
          <w:tcPr>
            <w:tcW w:w="3320" w:type="dxa"/>
            <w:vMerge/>
            <w:tcBorders>
              <w:top w:val="single" w:sz="8" w:space="0" w:color="auto"/>
              <w:left w:val="nil"/>
              <w:bottom w:val="single" w:sz="4" w:space="0" w:color="000000"/>
              <w:right w:val="single" w:sz="8" w:space="0" w:color="auto"/>
            </w:tcBorders>
            <w:vAlign w:val="center"/>
            <w:hideMark/>
          </w:tcPr>
          <w:p w14:paraId="76D12CFB" w14:textId="77777777" w:rsidR="00BC5465" w:rsidRPr="00BC5465" w:rsidRDefault="00BC5465" w:rsidP="00BC5465">
            <w:pPr>
              <w:spacing w:after="0"/>
              <w:jc w:val="left"/>
              <w:rPr>
                <w:rFonts w:cs="Calibri"/>
                <w:color w:val="000000"/>
                <w:sz w:val="20"/>
              </w:rPr>
            </w:pPr>
          </w:p>
        </w:tc>
      </w:tr>
      <w:tr w:rsidR="00BC5465" w:rsidRPr="00BC5465" w14:paraId="07E84C59" w14:textId="77777777" w:rsidTr="00BC5465">
        <w:trPr>
          <w:trHeight w:val="289"/>
        </w:trPr>
        <w:tc>
          <w:tcPr>
            <w:tcW w:w="168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0CF14C5E" w14:textId="77777777" w:rsidR="00BC5465" w:rsidRPr="00BC5465" w:rsidRDefault="00BC5465" w:rsidP="00BC5465">
            <w:pPr>
              <w:spacing w:after="0"/>
              <w:jc w:val="left"/>
              <w:rPr>
                <w:rFonts w:cs="Calibri"/>
                <w:color w:val="000000"/>
                <w:sz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0B5A76" w14:textId="77777777" w:rsidR="00BC5465" w:rsidRPr="00BC5465" w:rsidRDefault="00BC5465" w:rsidP="00BC5465">
            <w:pPr>
              <w:spacing w:after="0"/>
              <w:jc w:val="center"/>
              <w:rPr>
                <w:rFonts w:cs="Calibri"/>
                <w:color w:val="000000"/>
                <w:sz w:val="20"/>
              </w:rPr>
            </w:pPr>
            <w:r w:rsidRPr="00BC5465">
              <w:rPr>
                <w:rFonts w:cs="Calibri"/>
                <w:color w:val="000000"/>
                <w:sz w:val="20"/>
              </w:rPr>
              <w:t>DN 600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9A3010" w14:textId="77777777" w:rsidR="00BC5465" w:rsidRPr="00BC5465" w:rsidRDefault="00BC5465" w:rsidP="00BC5465">
            <w:pPr>
              <w:spacing w:after="0"/>
              <w:jc w:val="right"/>
              <w:rPr>
                <w:rFonts w:cs="Calibri"/>
                <w:color w:val="000000"/>
                <w:sz w:val="20"/>
              </w:rPr>
            </w:pPr>
            <w:r w:rsidRPr="00BC5465">
              <w:rPr>
                <w:rFonts w:cs="Calibri"/>
                <w:color w:val="000000"/>
                <w:sz w:val="20"/>
              </w:rPr>
              <w:t>18 700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C32D5CB" w14:textId="77777777" w:rsidR="00BC5465" w:rsidRPr="00BC5465" w:rsidRDefault="00BC5465" w:rsidP="00BC5465">
            <w:pPr>
              <w:spacing w:after="0"/>
              <w:jc w:val="right"/>
              <w:rPr>
                <w:rFonts w:cs="Calibri"/>
                <w:color w:val="000000"/>
                <w:sz w:val="20"/>
              </w:rPr>
            </w:pPr>
            <w:r w:rsidRPr="00BC5465">
              <w:rPr>
                <w:rFonts w:cs="Calibri"/>
                <w:color w:val="000000"/>
                <w:sz w:val="20"/>
              </w:rPr>
              <w:t>1.25</w:t>
            </w:r>
          </w:p>
        </w:tc>
        <w:tc>
          <w:tcPr>
            <w:tcW w:w="3320" w:type="dxa"/>
            <w:vMerge/>
            <w:tcBorders>
              <w:top w:val="single" w:sz="8" w:space="0" w:color="auto"/>
              <w:left w:val="nil"/>
              <w:bottom w:val="single" w:sz="4" w:space="0" w:color="000000"/>
              <w:right w:val="single" w:sz="8" w:space="0" w:color="auto"/>
            </w:tcBorders>
            <w:vAlign w:val="center"/>
            <w:hideMark/>
          </w:tcPr>
          <w:p w14:paraId="35408984" w14:textId="77777777" w:rsidR="00BC5465" w:rsidRPr="00BC5465" w:rsidRDefault="00BC5465" w:rsidP="00BC5465">
            <w:pPr>
              <w:spacing w:after="0"/>
              <w:jc w:val="left"/>
              <w:rPr>
                <w:rFonts w:cs="Calibri"/>
                <w:color w:val="000000"/>
                <w:sz w:val="20"/>
              </w:rPr>
            </w:pPr>
          </w:p>
        </w:tc>
      </w:tr>
      <w:tr w:rsidR="00BC5465" w:rsidRPr="00BC5465" w14:paraId="38E40B8C" w14:textId="77777777" w:rsidTr="00BC5465">
        <w:trPr>
          <w:trHeight w:val="375"/>
        </w:trPr>
        <w:tc>
          <w:tcPr>
            <w:tcW w:w="168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75C59911" w14:textId="77777777" w:rsidR="00BC5465" w:rsidRPr="00BC5465" w:rsidRDefault="00BC5465" w:rsidP="00BC5465">
            <w:pPr>
              <w:spacing w:after="0"/>
              <w:jc w:val="left"/>
              <w:rPr>
                <w:rFonts w:cs="Calibri"/>
                <w:color w:val="000000"/>
                <w:sz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8E1DDB" w14:textId="77777777" w:rsidR="00BC5465" w:rsidRPr="00BC5465" w:rsidRDefault="00BC5465" w:rsidP="00BC5465">
            <w:pPr>
              <w:spacing w:after="0"/>
              <w:jc w:val="center"/>
              <w:rPr>
                <w:rFonts w:cs="Calibri"/>
                <w:color w:val="000000"/>
                <w:sz w:val="20"/>
              </w:rPr>
            </w:pPr>
            <w:r w:rsidRPr="00BC5465">
              <w:rPr>
                <w:rFonts w:cs="Calibri"/>
                <w:color w:val="000000"/>
                <w:sz w:val="20"/>
              </w:rPr>
              <w:t>DN 800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1C3DFD" w14:textId="77777777" w:rsidR="00BC5465" w:rsidRPr="00BC5465" w:rsidRDefault="00BC5465" w:rsidP="00BC5465">
            <w:pPr>
              <w:spacing w:after="0"/>
              <w:jc w:val="right"/>
              <w:rPr>
                <w:rFonts w:cs="Calibri"/>
                <w:color w:val="000000"/>
                <w:sz w:val="20"/>
              </w:rPr>
            </w:pPr>
            <w:r w:rsidRPr="00BC5465">
              <w:rPr>
                <w:rFonts w:cs="Calibri"/>
                <w:color w:val="000000"/>
                <w:sz w:val="20"/>
              </w:rPr>
              <w:t>24 700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982EE2C" w14:textId="77777777" w:rsidR="00BC5465" w:rsidRPr="00BC5465" w:rsidRDefault="00BC5465" w:rsidP="00BC5465">
            <w:pPr>
              <w:spacing w:after="0"/>
              <w:jc w:val="right"/>
              <w:rPr>
                <w:rFonts w:cs="Calibri"/>
                <w:color w:val="000000"/>
                <w:sz w:val="20"/>
              </w:rPr>
            </w:pPr>
            <w:r w:rsidRPr="00BC5465">
              <w:rPr>
                <w:rFonts w:cs="Calibri"/>
                <w:color w:val="000000"/>
                <w:sz w:val="20"/>
              </w:rPr>
              <w:t>1.25</w:t>
            </w:r>
          </w:p>
        </w:tc>
        <w:tc>
          <w:tcPr>
            <w:tcW w:w="3320" w:type="dxa"/>
            <w:vMerge/>
            <w:tcBorders>
              <w:top w:val="single" w:sz="8" w:space="0" w:color="auto"/>
              <w:left w:val="nil"/>
              <w:bottom w:val="single" w:sz="4" w:space="0" w:color="000000"/>
              <w:right w:val="single" w:sz="8" w:space="0" w:color="auto"/>
            </w:tcBorders>
            <w:vAlign w:val="center"/>
            <w:hideMark/>
          </w:tcPr>
          <w:p w14:paraId="6EF7F0F6" w14:textId="77777777" w:rsidR="00BC5465" w:rsidRPr="00BC5465" w:rsidRDefault="00BC5465" w:rsidP="00BC5465">
            <w:pPr>
              <w:spacing w:after="0"/>
              <w:jc w:val="left"/>
              <w:rPr>
                <w:rFonts w:cs="Calibri"/>
                <w:color w:val="000000"/>
                <w:sz w:val="20"/>
              </w:rPr>
            </w:pPr>
          </w:p>
        </w:tc>
      </w:tr>
      <w:tr w:rsidR="00BC5465" w:rsidRPr="00BC5465" w14:paraId="6EC8B755" w14:textId="77777777" w:rsidTr="00BC5465">
        <w:trPr>
          <w:trHeight w:val="360"/>
        </w:trPr>
        <w:tc>
          <w:tcPr>
            <w:tcW w:w="168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1F9BCF34" w14:textId="77777777" w:rsidR="00BC5465" w:rsidRPr="00BC5465" w:rsidRDefault="00BC5465" w:rsidP="00BC5465">
            <w:pPr>
              <w:spacing w:after="0"/>
              <w:jc w:val="left"/>
              <w:rPr>
                <w:rFonts w:cs="Calibri"/>
                <w:color w:val="000000"/>
                <w:sz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68D376" w14:textId="77777777" w:rsidR="00BC5465" w:rsidRPr="00BC5465" w:rsidRDefault="00BC5465" w:rsidP="00BC5465">
            <w:pPr>
              <w:spacing w:after="0"/>
              <w:jc w:val="center"/>
              <w:rPr>
                <w:rFonts w:cs="Calibri"/>
                <w:color w:val="000000"/>
                <w:sz w:val="20"/>
              </w:rPr>
            </w:pPr>
            <w:r w:rsidRPr="00BC5465">
              <w:rPr>
                <w:rFonts w:cs="Calibri"/>
                <w:color w:val="000000"/>
                <w:sz w:val="20"/>
              </w:rPr>
              <w:t>DN 1000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8519FA" w14:textId="77777777" w:rsidR="00BC5465" w:rsidRPr="00BC5465" w:rsidRDefault="00BC5465" w:rsidP="00BC5465">
            <w:pPr>
              <w:spacing w:after="0"/>
              <w:jc w:val="right"/>
              <w:rPr>
                <w:rFonts w:cs="Calibri"/>
                <w:color w:val="000000"/>
                <w:sz w:val="20"/>
              </w:rPr>
            </w:pPr>
            <w:r w:rsidRPr="00BC5465">
              <w:rPr>
                <w:rFonts w:cs="Calibri"/>
                <w:color w:val="000000"/>
                <w:sz w:val="20"/>
              </w:rPr>
              <w:t>29 800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C4269EE" w14:textId="77777777" w:rsidR="00BC5465" w:rsidRPr="00BC5465" w:rsidRDefault="00BC5465" w:rsidP="00BC5465">
            <w:pPr>
              <w:spacing w:after="0"/>
              <w:jc w:val="right"/>
              <w:rPr>
                <w:rFonts w:cs="Calibri"/>
                <w:color w:val="000000"/>
                <w:sz w:val="20"/>
              </w:rPr>
            </w:pPr>
            <w:r w:rsidRPr="00BC5465">
              <w:rPr>
                <w:rFonts w:cs="Calibri"/>
                <w:color w:val="000000"/>
                <w:sz w:val="20"/>
              </w:rPr>
              <w:t>1.25</w:t>
            </w:r>
          </w:p>
        </w:tc>
        <w:tc>
          <w:tcPr>
            <w:tcW w:w="3320" w:type="dxa"/>
            <w:vMerge/>
            <w:tcBorders>
              <w:top w:val="single" w:sz="8" w:space="0" w:color="auto"/>
              <w:left w:val="nil"/>
              <w:bottom w:val="single" w:sz="4" w:space="0" w:color="000000"/>
              <w:right w:val="single" w:sz="8" w:space="0" w:color="auto"/>
            </w:tcBorders>
            <w:vAlign w:val="center"/>
            <w:hideMark/>
          </w:tcPr>
          <w:p w14:paraId="2AE6AEB2" w14:textId="77777777" w:rsidR="00BC5465" w:rsidRPr="00BC5465" w:rsidRDefault="00BC5465" w:rsidP="00BC5465">
            <w:pPr>
              <w:spacing w:after="0"/>
              <w:jc w:val="left"/>
              <w:rPr>
                <w:rFonts w:cs="Calibri"/>
                <w:color w:val="000000"/>
                <w:sz w:val="20"/>
              </w:rPr>
            </w:pPr>
          </w:p>
        </w:tc>
      </w:tr>
      <w:tr w:rsidR="00BC5465" w:rsidRPr="00BC5465" w14:paraId="2BA44D8E" w14:textId="77777777" w:rsidTr="00BC5465">
        <w:trPr>
          <w:trHeight w:val="1140"/>
        </w:trPr>
        <w:tc>
          <w:tcPr>
            <w:tcW w:w="168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2E1B76" w14:textId="77777777" w:rsidR="00BC5465" w:rsidRPr="00BC5465" w:rsidRDefault="00BC5465" w:rsidP="00BC5465">
            <w:pPr>
              <w:spacing w:after="0"/>
              <w:jc w:val="center"/>
              <w:rPr>
                <w:rFonts w:cs="Calibri"/>
                <w:color w:val="000000"/>
                <w:sz w:val="20"/>
              </w:rPr>
            </w:pPr>
            <w:r w:rsidRPr="00BC5465">
              <w:rPr>
                <w:rFonts w:cs="Calibri"/>
                <w:color w:val="000000"/>
                <w:sz w:val="20"/>
              </w:rPr>
              <w:t>ČS Ptáček - rekonstrukce (ČS Tyršova, Modřice)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E040C6" w14:textId="77777777" w:rsidR="00BC5465" w:rsidRPr="00BC5465" w:rsidRDefault="00BC5465" w:rsidP="00BC5465">
            <w:pPr>
              <w:spacing w:after="0"/>
              <w:jc w:val="center"/>
              <w:rPr>
                <w:rFonts w:cs="Calibri"/>
                <w:color w:val="000000"/>
                <w:sz w:val="20"/>
              </w:rPr>
            </w:pPr>
            <w:r w:rsidRPr="00BC5465">
              <w:rPr>
                <w:rFonts w:cs="Calibri"/>
                <w:color w:val="000000"/>
                <w:sz w:val="20"/>
              </w:rPr>
              <w:t> 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21F400" w14:textId="77777777" w:rsidR="00BC5465" w:rsidRPr="00BC5465" w:rsidRDefault="00BC5465" w:rsidP="00BC5465">
            <w:pPr>
              <w:spacing w:after="0"/>
              <w:jc w:val="right"/>
              <w:rPr>
                <w:rFonts w:cs="Calibri"/>
                <w:color w:val="000000"/>
                <w:sz w:val="20"/>
              </w:rPr>
            </w:pPr>
            <w:r w:rsidRPr="00BC5465">
              <w:rPr>
                <w:rFonts w:cs="Calibri"/>
                <w:color w:val="000000"/>
                <w:sz w:val="20"/>
              </w:rPr>
              <w:t>1 535 450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39A7871" w14:textId="77777777" w:rsidR="00BC5465" w:rsidRPr="00BC5465" w:rsidRDefault="00BC5465" w:rsidP="00BC5465">
            <w:pPr>
              <w:spacing w:after="0"/>
              <w:jc w:val="left"/>
              <w:rPr>
                <w:rFonts w:cs="Calibri"/>
                <w:color w:val="000000"/>
                <w:sz w:val="20"/>
              </w:rPr>
            </w:pPr>
            <w:r w:rsidRPr="00BC5465">
              <w:rPr>
                <w:rFonts w:cs="Calibri"/>
                <w:color w:val="000000"/>
                <w:sz w:val="20"/>
              </w:rPr>
              <w:t> 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80B7C17" w14:textId="77777777" w:rsidR="00BC5465" w:rsidRPr="00BC5465" w:rsidRDefault="00BC5465" w:rsidP="00BC5465">
            <w:pPr>
              <w:spacing w:after="0"/>
              <w:jc w:val="center"/>
              <w:rPr>
                <w:rFonts w:cs="Calibri"/>
                <w:color w:val="000000"/>
                <w:sz w:val="20"/>
              </w:rPr>
            </w:pPr>
            <w:r w:rsidRPr="00BC5465">
              <w:rPr>
                <w:rFonts w:cs="Calibri"/>
                <w:color w:val="000000"/>
                <w:sz w:val="20"/>
              </w:rPr>
              <w:t xml:space="preserve">Naceněno dle zpracované studie </w:t>
            </w:r>
            <w:r w:rsidRPr="00BC5465">
              <w:rPr>
                <w:rFonts w:cs="Calibri"/>
                <w:color w:val="000000"/>
                <w:sz w:val="20"/>
              </w:rPr>
              <w:br/>
              <w:t>"Modřice, ul. Stará cihelna - posouzení odvedení splaškových odpadních vod" (AQUATIS, a.s., 10/2018)</w:t>
            </w:r>
          </w:p>
        </w:tc>
      </w:tr>
    </w:tbl>
    <w:p w14:paraId="59401A33" w14:textId="77777777" w:rsidR="008D0430" w:rsidRPr="003C354E" w:rsidRDefault="008D0430" w:rsidP="008D0430">
      <w:pPr>
        <w:spacing w:before="120"/>
        <w:rPr>
          <w:sz w:val="20"/>
        </w:rPr>
      </w:pPr>
    </w:p>
    <w:p w14:paraId="0B39F9A9" w14:textId="77777777" w:rsidR="0009132E" w:rsidRPr="00E55137" w:rsidRDefault="005E1175" w:rsidP="0009132E">
      <w:pPr>
        <w:pStyle w:val="Nadpis1"/>
        <w:jc w:val="left"/>
      </w:pPr>
      <w:bookmarkStart w:id="9" w:name="_Toc12604465"/>
      <w:r>
        <w:t xml:space="preserve">Tabulka </w:t>
      </w:r>
      <w:r w:rsidR="00980BE7">
        <w:t>návrhu technických opatření kanalizační síti</w:t>
      </w:r>
      <w:bookmarkEnd w:id="9"/>
    </w:p>
    <w:p w14:paraId="4A2B87C9" w14:textId="06FAADFB" w:rsidR="009779AF" w:rsidRDefault="009967E4" w:rsidP="00D432A1">
      <w:pPr>
        <w:pStyle w:val="Bntext"/>
      </w:pPr>
      <w:r>
        <w:t xml:space="preserve">V rámci Generelu </w:t>
      </w:r>
      <w:r w:rsidR="009779AF">
        <w:t>kanalizace města Modřice</w:t>
      </w:r>
      <w:r w:rsidR="00CB554D">
        <w:t xml:space="preserve"> b</w:t>
      </w:r>
      <w:r w:rsidR="006401F1">
        <w:t>ylo na kanalizační</w:t>
      </w:r>
      <w:r w:rsidR="00CB554D">
        <w:t xml:space="preserve"> síti navrženo </w:t>
      </w:r>
      <w:r w:rsidR="009779AF">
        <w:rPr>
          <w:b/>
        </w:rPr>
        <w:t>16</w:t>
      </w:r>
      <w:r w:rsidR="00CB554D" w:rsidRPr="004B70CD">
        <w:rPr>
          <w:b/>
        </w:rPr>
        <w:t xml:space="preserve"> technických opatření</w:t>
      </w:r>
      <w:r w:rsidR="00CB554D">
        <w:t>.</w:t>
      </w:r>
      <w:r w:rsidR="004B70CD">
        <w:t xml:space="preserve"> Celková cena investičních nákladů na jednotlivá opatření je </w:t>
      </w:r>
      <w:r w:rsidR="00B01FE0">
        <w:rPr>
          <w:b/>
        </w:rPr>
        <w:t>9</w:t>
      </w:r>
      <w:r w:rsidR="0085564A">
        <w:rPr>
          <w:b/>
        </w:rPr>
        <w:t>8</w:t>
      </w:r>
      <w:r w:rsidR="004B70CD" w:rsidRPr="004B70CD">
        <w:rPr>
          <w:b/>
        </w:rPr>
        <w:t> </w:t>
      </w:r>
      <w:r w:rsidR="0085564A">
        <w:rPr>
          <w:b/>
        </w:rPr>
        <w:t>272</w:t>
      </w:r>
      <w:r w:rsidR="004B70CD" w:rsidRPr="004B70CD">
        <w:rPr>
          <w:b/>
        </w:rPr>
        <w:t> </w:t>
      </w:r>
      <w:r w:rsidR="0085564A">
        <w:rPr>
          <w:b/>
        </w:rPr>
        <w:t>412</w:t>
      </w:r>
      <w:r w:rsidR="004B70CD" w:rsidRPr="004B70CD">
        <w:rPr>
          <w:b/>
        </w:rPr>
        <w:t>,- Kč</w:t>
      </w:r>
      <w:r w:rsidR="004B70CD">
        <w:t>.</w:t>
      </w:r>
      <w:r w:rsidR="00125F83">
        <w:t xml:space="preserve"> </w:t>
      </w:r>
    </w:p>
    <w:p w14:paraId="0304F720" w14:textId="77777777" w:rsidR="00817337" w:rsidRPr="00941E25" w:rsidRDefault="00817337" w:rsidP="00D432A1">
      <w:pPr>
        <w:pStyle w:val="Bntext"/>
      </w:pPr>
    </w:p>
    <w:p w14:paraId="70893694" w14:textId="77777777" w:rsidR="009779AF" w:rsidRPr="00817337" w:rsidRDefault="009779AF" w:rsidP="00D432A1">
      <w:pPr>
        <w:pStyle w:val="Bntext"/>
        <w:rPr>
          <w:b/>
          <w:i/>
        </w:rPr>
      </w:pPr>
      <w:r w:rsidRPr="00817337">
        <w:rPr>
          <w:b/>
          <w:i/>
        </w:rPr>
        <w:t>Jedním z nej</w:t>
      </w:r>
      <w:r w:rsidR="009D2A0C">
        <w:rPr>
          <w:b/>
          <w:i/>
        </w:rPr>
        <w:t>důležitějších</w:t>
      </w:r>
      <w:r w:rsidRPr="00817337">
        <w:rPr>
          <w:b/>
          <w:i/>
        </w:rPr>
        <w:t xml:space="preserve"> opatření je odstranění nátoku balastních vod za srážkových událostí do splaškové kanalizace. Toto opatření platí plošně pro celý systém oddílné kanalizace v Modřicích. Pro eliminaci nátoku </w:t>
      </w:r>
      <w:r w:rsidR="00817337" w:rsidRPr="00817337">
        <w:rPr>
          <w:b/>
          <w:i/>
        </w:rPr>
        <w:t>je nutná součinnost majitele stokové sítě, provozovatele stokové sítě a stavebního úřadu. Jedná se o systematickou a dlouhodobou záležitost. Opatření není naceněno.</w:t>
      </w:r>
    </w:p>
    <w:p w14:paraId="5AFFAF32" w14:textId="77777777" w:rsidR="009779AF" w:rsidRDefault="009779AF" w:rsidP="00D432A1">
      <w:pPr>
        <w:pStyle w:val="Bntext"/>
      </w:pPr>
    </w:p>
    <w:p w14:paraId="1DF1036F" w14:textId="77777777" w:rsidR="00941E25" w:rsidRDefault="00941E25" w:rsidP="00D432A1">
      <w:pPr>
        <w:pStyle w:val="Bntext"/>
      </w:pPr>
      <w:r>
        <w:t xml:space="preserve">Do opatření na kanalizační síti není zahrnuto vybudování kanalizace k rozvojovým plochám a v rozvojových plochách. Vzhledem k tomu, že se jedná především o developerské projekty, v současnosti není možné stanovit průběh kanalizace v rozvojových plochách. </w:t>
      </w:r>
      <w:r w:rsidR="00A62E9A">
        <w:t>Při výstavbě nové kanalizace v souvislosti s rozvojovými plochami se předpokládá, že investice bude hradit případný developer/stavitel.</w:t>
      </w:r>
    </w:p>
    <w:p w14:paraId="421D6CE0" w14:textId="77777777" w:rsidR="00941E25" w:rsidRDefault="00941E25" w:rsidP="00D432A1">
      <w:pPr>
        <w:pStyle w:val="Bntext"/>
      </w:pPr>
    </w:p>
    <w:p w14:paraId="7DE6A603" w14:textId="77777777" w:rsidR="009779AF" w:rsidRDefault="009779AF" w:rsidP="00D432A1">
      <w:pPr>
        <w:pStyle w:val="Bntext"/>
      </w:pPr>
      <w:r>
        <w:t xml:space="preserve">Pro </w:t>
      </w:r>
      <w:r w:rsidR="00817337">
        <w:t xml:space="preserve">navržená </w:t>
      </w:r>
      <w:r>
        <w:t xml:space="preserve">opatření není stanoveno pořadí priorit. Pořadí priorit je třeba zvolit dle místních podmínek </w:t>
      </w:r>
      <w:r w:rsidR="00817337">
        <w:t xml:space="preserve">a </w:t>
      </w:r>
      <w:r w:rsidR="00C21C03">
        <w:t xml:space="preserve">s ohledem na současné priority města, </w:t>
      </w:r>
      <w:r>
        <w:t>např.:</w:t>
      </w:r>
    </w:p>
    <w:p w14:paraId="147BBCB9" w14:textId="77777777" w:rsidR="009779AF" w:rsidRDefault="00C21C03" w:rsidP="00C21C03">
      <w:pPr>
        <w:pStyle w:val="Bntext"/>
        <w:numPr>
          <w:ilvl w:val="0"/>
          <w:numId w:val="33"/>
        </w:numPr>
      </w:pPr>
      <w:r>
        <w:t>P</w:t>
      </w:r>
      <w:r w:rsidR="009779AF">
        <w:t xml:space="preserve">roblematická místa na stokové síti ve stávajícím stavu (zjevné přetížení stokové sítě za deště – stížnosti občanů) </w:t>
      </w:r>
      <w:r>
        <w:t>;</w:t>
      </w:r>
      <w:r w:rsidR="009779AF">
        <w:t xml:space="preserve"> </w:t>
      </w:r>
    </w:p>
    <w:p w14:paraId="6A03D3F4" w14:textId="77777777" w:rsidR="009779AF" w:rsidRDefault="009779AF" w:rsidP="00C21C03">
      <w:pPr>
        <w:pStyle w:val="Bntext"/>
        <w:numPr>
          <w:ilvl w:val="0"/>
          <w:numId w:val="33"/>
        </w:numPr>
      </w:pPr>
      <w:r>
        <w:t xml:space="preserve">odstranění nevyhovujícího </w:t>
      </w:r>
      <w:r w:rsidR="00817337">
        <w:t>stavu odkanalizování (odvedení splaškových vod ze stávající zástavby, která není dosud napojena na kanalizační síť)</w:t>
      </w:r>
      <w:r w:rsidR="00C21C03">
        <w:t>;</w:t>
      </w:r>
    </w:p>
    <w:p w14:paraId="2FE7342C" w14:textId="77777777" w:rsidR="0058505D" w:rsidRDefault="00941E25" w:rsidP="00C21C03">
      <w:pPr>
        <w:pStyle w:val="Bntext"/>
        <w:numPr>
          <w:ilvl w:val="0"/>
          <w:numId w:val="33"/>
        </w:numPr>
      </w:pPr>
      <w:r>
        <w:t xml:space="preserve">opatření na kanalizační síti spojená s jinými investicemi města (rekonstrukce vozovek, </w:t>
      </w:r>
      <w:r>
        <w:lastRenderedPageBreak/>
        <w:t>chodníků)</w:t>
      </w:r>
    </w:p>
    <w:p w14:paraId="53C9517A" w14:textId="77777777" w:rsidR="00817337" w:rsidRDefault="00817337" w:rsidP="00C21C03">
      <w:pPr>
        <w:pStyle w:val="Bntext"/>
        <w:numPr>
          <w:ilvl w:val="0"/>
          <w:numId w:val="33"/>
        </w:numPr>
      </w:pPr>
      <w:r>
        <w:t>opatření na stávající kanalizační síti v souvislosti se záměry v rozvojových plochách</w:t>
      </w:r>
      <w:r w:rsidR="00C21C03">
        <w:t>;</w:t>
      </w:r>
    </w:p>
    <w:p w14:paraId="6D4798D3" w14:textId="77777777" w:rsidR="00817337" w:rsidRDefault="00817337" w:rsidP="00C21C03">
      <w:pPr>
        <w:pStyle w:val="Bntext"/>
        <w:numPr>
          <w:ilvl w:val="0"/>
          <w:numId w:val="33"/>
        </w:numPr>
      </w:pPr>
      <w:r>
        <w:t>odstranění významných protispádů na dešťové kanalizaci, pokud je to technicky možné (dle zaústění jednotlivých přípojek)</w:t>
      </w:r>
      <w:r w:rsidR="00C21C03">
        <w:t>.</w:t>
      </w:r>
    </w:p>
    <w:p w14:paraId="6EBEB8E1" w14:textId="77777777" w:rsidR="002310A7" w:rsidRDefault="002310A7" w:rsidP="002310A7">
      <w:pPr>
        <w:pStyle w:val="Bntext"/>
      </w:pPr>
    </w:p>
    <w:p w14:paraId="25C7950A" w14:textId="77777777" w:rsidR="002310A7" w:rsidRDefault="002310A7" w:rsidP="002310A7">
      <w:pPr>
        <w:pStyle w:val="Bntext"/>
      </w:pPr>
      <w:r>
        <w:t>Navržená opatření jsou rozčleněna do tří kategorií</w:t>
      </w:r>
      <w:r w:rsidR="00941E25">
        <w:t xml:space="preserve"> dle důvodu rekonstrukce</w:t>
      </w:r>
      <w:r>
        <w:t>:</w:t>
      </w:r>
    </w:p>
    <w:p w14:paraId="74AD5980" w14:textId="77777777" w:rsidR="00941E25" w:rsidRDefault="00941E25" w:rsidP="00293BE6">
      <w:pPr>
        <w:pStyle w:val="Bntext"/>
        <w:jc w:val="center"/>
      </w:pPr>
      <w:r w:rsidRPr="00941E25">
        <w:rPr>
          <w:noProof/>
        </w:rPr>
        <w:drawing>
          <wp:inline distT="0" distB="0" distL="0" distR="0" wp14:anchorId="51965736" wp14:editId="0F9CA4E3">
            <wp:extent cx="2719346" cy="1035284"/>
            <wp:effectExtent l="0" t="0" r="508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774608" cy="1056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textWrapping" w:clear="all"/>
      </w:r>
    </w:p>
    <w:p w14:paraId="2051DFFB" w14:textId="646C3B9E" w:rsidR="008B51F5" w:rsidRDefault="00293BE6" w:rsidP="00293BE6">
      <w:pPr>
        <w:pStyle w:val="Bntext"/>
        <w:jc w:val="center"/>
      </w:pPr>
      <w:r>
        <w:rPr>
          <w:noProof/>
        </w:rPr>
        <w:drawing>
          <wp:inline distT="0" distB="0" distL="0" distR="0" wp14:anchorId="37219A09" wp14:editId="4BAB3657">
            <wp:extent cx="5276850" cy="5901115"/>
            <wp:effectExtent l="0" t="0" r="0" b="4445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98272" cy="5925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10" w:name="_GoBack"/>
      <w:bookmarkEnd w:id="10"/>
    </w:p>
    <w:p w14:paraId="000A6BCA" w14:textId="77777777" w:rsidR="007E1F16" w:rsidRDefault="007E1F16" w:rsidP="00D432A1">
      <w:pPr>
        <w:pStyle w:val="Bntext"/>
        <w:sectPr w:rsidR="007E1F16">
          <w:footerReference w:type="default" r:id="rId12"/>
          <w:pgSz w:w="11906" w:h="16838"/>
          <w:pgMar w:top="1418" w:right="1418" w:bottom="1418" w:left="1418" w:header="851" w:footer="312" w:gutter="0"/>
          <w:cols w:space="708"/>
          <w:docGrid w:linePitch="360"/>
        </w:sectPr>
      </w:pPr>
    </w:p>
    <w:p w14:paraId="2AD5E26D" w14:textId="3E2CB8F2" w:rsidR="004B70CD" w:rsidRDefault="004B70CD" w:rsidP="00D432A1">
      <w:pPr>
        <w:pStyle w:val="Bntext"/>
        <w:rPr>
          <w:sz w:val="20"/>
        </w:rPr>
      </w:pPr>
      <w:r w:rsidRPr="003C354E">
        <w:rPr>
          <w:sz w:val="20"/>
        </w:rPr>
        <w:lastRenderedPageBreak/>
        <w:t xml:space="preserve">Tabulka </w:t>
      </w:r>
      <w:r w:rsidRPr="003C354E">
        <w:rPr>
          <w:sz w:val="20"/>
        </w:rPr>
        <w:fldChar w:fldCharType="begin"/>
      </w:r>
      <w:r w:rsidRPr="003C354E">
        <w:rPr>
          <w:sz w:val="20"/>
        </w:rPr>
        <w:instrText xml:space="preserve"> SEQ Tabulka \* ARABIC </w:instrText>
      </w:r>
      <w:r w:rsidRPr="003C354E">
        <w:rPr>
          <w:sz w:val="20"/>
        </w:rPr>
        <w:fldChar w:fldCharType="separate"/>
      </w:r>
      <w:r w:rsidR="00AF349B">
        <w:rPr>
          <w:noProof/>
          <w:sz w:val="20"/>
        </w:rPr>
        <w:t>2</w:t>
      </w:r>
      <w:r w:rsidRPr="003C354E">
        <w:rPr>
          <w:sz w:val="20"/>
        </w:rPr>
        <w:fldChar w:fldCharType="end"/>
      </w:r>
      <w:r w:rsidR="0097330C">
        <w:rPr>
          <w:sz w:val="20"/>
        </w:rPr>
        <w:t>:</w:t>
      </w:r>
      <w:r w:rsidRPr="003C354E">
        <w:rPr>
          <w:sz w:val="20"/>
        </w:rPr>
        <w:t xml:space="preserve"> </w:t>
      </w:r>
      <w:r w:rsidRPr="004B70CD">
        <w:rPr>
          <w:sz w:val="20"/>
        </w:rPr>
        <w:t>Návrh technických opatření na kanalizační síti a odhad investičních nákladů</w:t>
      </w:r>
    </w:p>
    <w:p w14:paraId="6A5C325C" w14:textId="2F725575" w:rsidR="007E1F16" w:rsidRDefault="00BC2EC4" w:rsidP="00D432A1">
      <w:pPr>
        <w:pStyle w:val="Bntext"/>
      </w:pPr>
      <w:r w:rsidRPr="00BC2EC4">
        <w:rPr>
          <w:noProof/>
        </w:rPr>
        <w:drawing>
          <wp:inline distT="0" distB="0" distL="0" distR="0" wp14:anchorId="34280F60" wp14:editId="2FBC7598">
            <wp:extent cx="8467200" cy="4251600"/>
            <wp:effectExtent l="0" t="0" r="0" b="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67200" cy="425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04D4D3" w14:textId="77777777" w:rsidR="007E1F16" w:rsidRDefault="007E1F16" w:rsidP="00D432A1">
      <w:pPr>
        <w:pStyle w:val="Bntext"/>
      </w:pPr>
    </w:p>
    <w:p w14:paraId="4A65A7F3" w14:textId="77777777" w:rsidR="007E1F16" w:rsidRDefault="0097330C" w:rsidP="00D432A1">
      <w:pPr>
        <w:pStyle w:val="Bntext"/>
      </w:pPr>
      <w:r w:rsidRPr="0097330C">
        <w:rPr>
          <w:noProof/>
        </w:rPr>
        <w:lastRenderedPageBreak/>
        <w:drawing>
          <wp:inline distT="0" distB="0" distL="0" distR="0" wp14:anchorId="659483FC" wp14:editId="0D984F83">
            <wp:extent cx="8467200" cy="2498400"/>
            <wp:effectExtent l="0" t="0" r="0" b="0"/>
            <wp:docPr id="170" name="Obrázek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67200" cy="249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E8F483" w14:textId="77777777" w:rsidR="007E1F16" w:rsidRDefault="007E1F16" w:rsidP="00D432A1">
      <w:pPr>
        <w:pStyle w:val="Bntext"/>
      </w:pPr>
    </w:p>
    <w:p w14:paraId="5BF91A42" w14:textId="77777777" w:rsidR="009967E4" w:rsidRDefault="009967E4" w:rsidP="00D432A1">
      <w:pPr>
        <w:pStyle w:val="Bntext"/>
      </w:pPr>
    </w:p>
    <w:p w14:paraId="7E71398E" w14:textId="77777777" w:rsidR="009967E4" w:rsidRDefault="009967E4" w:rsidP="00D432A1">
      <w:pPr>
        <w:pStyle w:val="Bntext"/>
      </w:pPr>
    </w:p>
    <w:p w14:paraId="58B9E5C9" w14:textId="77777777" w:rsidR="009967E4" w:rsidRDefault="00FE062D" w:rsidP="00D432A1">
      <w:pPr>
        <w:pStyle w:val="Bntext"/>
      </w:pPr>
      <w:r w:rsidRPr="00FE062D">
        <w:rPr>
          <w:noProof/>
        </w:rPr>
        <w:lastRenderedPageBreak/>
        <w:drawing>
          <wp:inline distT="0" distB="0" distL="0" distR="0" wp14:anchorId="272F1CD3" wp14:editId="55718206">
            <wp:extent cx="8467200" cy="4845600"/>
            <wp:effectExtent l="0" t="0" r="0" b="0"/>
            <wp:docPr id="262" name="Obrázek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67200" cy="484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B12AC1" w14:textId="77777777" w:rsidR="006D0460" w:rsidRDefault="006E4526">
      <w:pPr>
        <w:spacing w:after="0"/>
        <w:jc w:val="left"/>
      </w:pPr>
      <w:r w:rsidRPr="006E4526">
        <w:rPr>
          <w:noProof/>
        </w:rPr>
        <w:lastRenderedPageBreak/>
        <w:drawing>
          <wp:inline distT="0" distB="0" distL="0" distR="0" wp14:anchorId="7E9602EF" wp14:editId="5BFB7419">
            <wp:extent cx="8470800" cy="3330000"/>
            <wp:effectExtent l="0" t="0" r="6985" b="3810"/>
            <wp:docPr id="283" name="Obrázek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0800" cy="333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D0460">
        <w:br w:type="page"/>
      </w:r>
    </w:p>
    <w:p w14:paraId="1DC22D0B" w14:textId="77777777" w:rsidR="006D0460" w:rsidRDefault="009F147B" w:rsidP="00D432A1">
      <w:pPr>
        <w:pStyle w:val="Bntext"/>
      </w:pPr>
      <w:r w:rsidRPr="009F147B">
        <w:rPr>
          <w:noProof/>
        </w:rPr>
        <w:lastRenderedPageBreak/>
        <w:drawing>
          <wp:inline distT="0" distB="0" distL="0" distR="0" wp14:anchorId="58A1C4DD" wp14:editId="510A2DB2">
            <wp:extent cx="8467200" cy="2376000"/>
            <wp:effectExtent l="0" t="0" r="0" b="5715"/>
            <wp:docPr id="226" name="Obrázek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67200" cy="237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46CD72" w14:textId="77777777" w:rsidR="005118EA" w:rsidRDefault="005118EA" w:rsidP="00D432A1">
      <w:pPr>
        <w:pStyle w:val="Bntext"/>
      </w:pPr>
    </w:p>
    <w:p w14:paraId="60446F12" w14:textId="77777777" w:rsidR="00F767EA" w:rsidRDefault="00F767EA">
      <w:pPr>
        <w:spacing w:after="0"/>
        <w:jc w:val="left"/>
        <w:sectPr w:rsidR="00F767EA" w:rsidSect="00C674EF">
          <w:headerReference w:type="default" r:id="rId18"/>
          <w:footerReference w:type="default" r:id="rId19"/>
          <w:pgSz w:w="16838" w:h="11906" w:orient="landscape"/>
          <w:pgMar w:top="1418" w:right="1418" w:bottom="1418" w:left="1418" w:header="851" w:footer="312" w:gutter="0"/>
          <w:cols w:space="708"/>
          <w:docGrid w:linePitch="360"/>
        </w:sectPr>
      </w:pPr>
    </w:p>
    <w:p w14:paraId="3C65EB84" w14:textId="77777777" w:rsidR="005118EA" w:rsidRDefault="005118EA" w:rsidP="005118EA">
      <w:pPr>
        <w:pStyle w:val="Nadpis1"/>
        <w:jc w:val="left"/>
      </w:pPr>
      <w:bookmarkStart w:id="11" w:name="_Toc12604466"/>
      <w:r>
        <w:lastRenderedPageBreak/>
        <w:t>Popis opatření</w:t>
      </w:r>
      <w:bookmarkEnd w:id="11"/>
    </w:p>
    <w:p w14:paraId="2D0908F6" w14:textId="77777777" w:rsidR="005118EA" w:rsidRDefault="005118EA" w:rsidP="005118EA">
      <w:pPr>
        <w:pStyle w:val="Nadpis2"/>
        <w:jc w:val="left"/>
      </w:pPr>
      <w:bookmarkStart w:id="12" w:name="_Toc12604467"/>
      <w:r>
        <w:t>Opatření 1</w:t>
      </w:r>
      <w:bookmarkEnd w:id="12"/>
    </w:p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3216"/>
        <w:gridCol w:w="10776"/>
      </w:tblGrid>
      <w:tr w:rsidR="00D07B20" w14:paraId="311883AD" w14:textId="77777777" w:rsidTr="00D07B20">
        <w:tc>
          <w:tcPr>
            <w:tcW w:w="7071" w:type="dxa"/>
          </w:tcPr>
          <w:p w14:paraId="4EA98F52" w14:textId="77777777" w:rsidR="00F37F28" w:rsidRDefault="00D07B20" w:rsidP="00F37F28">
            <w:pPr>
              <w:pStyle w:val="Bntext"/>
            </w:pPr>
            <w:r>
              <w:t xml:space="preserve">V rámci opatření 1 je navržena rekonstrukce </w:t>
            </w:r>
            <w:r w:rsidR="00BE1A7F">
              <w:t xml:space="preserve">a zkapacitnění </w:t>
            </w:r>
            <w:r w:rsidR="00F37F28">
              <w:t xml:space="preserve">splaškové </w:t>
            </w:r>
            <w:r>
              <w:t xml:space="preserve">kanalizace ve stávající trase v ulici </w:t>
            </w:r>
            <w:r w:rsidR="00F37F28">
              <w:t xml:space="preserve">U hřiště, Hybešova, Rybníček, nám. Míru a </w:t>
            </w:r>
            <w:proofErr w:type="spellStart"/>
            <w:r w:rsidR="00F37F28">
              <w:t>Pru</w:t>
            </w:r>
            <w:r w:rsidR="00342C97">
              <w:t>s</w:t>
            </w:r>
            <w:r w:rsidR="00F37F28">
              <w:t>inovského</w:t>
            </w:r>
            <w:proofErr w:type="spellEnd"/>
            <w:r>
              <w:t xml:space="preserve">. </w:t>
            </w:r>
            <w:r w:rsidR="00F37F28">
              <w:t>Splašková kanalizace je na hranici kapacitních možností již ve stávajícím stavu</w:t>
            </w:r>
            <w:r w:rsidR="00A25AC6">
              <w:t xml:space="preserve"> za bezdeštného průtoku</w:t>
            </w:r>
            <w:r w:rsidR="00F37F28">
              <w:t xml:space="preserve">. </w:t>
            </w:r>
          </w:p>
          <w:p w14:paraId="59EC2157" w14:textId="77777777" w:rsidR="00F37F28" w:rsidRDefault="00F37F28" w:rsidP="00F37F28">
            <w:pPr>
              <w:pStyle w:val="Bntext"/>
            </w:pPr>
            <w:r>
              <w:t>Kapacita stávající kanalizace v úsecích pod ČS3 je cca 30 až 40 l.s</w:t>
            </w:r>
            <w:r w:rsidRPr="00F37F28">
              <w:rPr>
                <w:vertAlign w:val="superscript"/>
              </w:rPr>
              <w:t>-1</w:t>
            </w:r>
            <w:r>
              <w:t>. Jmenovitý výkon čerpadel, která mohou být ve funkci souběžně je 2x35 l.s</w:t>
            </w:r>
            <w:r w:rsidRPr="00F37F28">
              <w:rPr>
                <w:vertAlign w:val="superscript"/>
              </w:rPr>
              <w:t>-1</w:t>
            </w:r>
            <w:r>
              <w:t>. Druhé čerpadlo spíná za deště při nátoku balastních vod do systému.</w:t>
            </w:r>
          </w:p>
          <w:p w14:paraId="52C7FDAA" w14:textId="77777777" w:rsidR="00C115AA" w:rsidRDefault="005C5089" w:rsidP="00F37F28">
            <w:pPr>
              <w:pStyle w:val="Bntext"/>
            </w:pPr>
            <w:r>
              <w:t>Vzhledem k rozsahu je možné navržené opatření rozčlenit do dílčích etap.</w:t>
            </w:r>
          </w:p>
          <w:p w14:paraId="5D5B54A6" w14:textId="77777777" w:rsidR="00D07B20" w:rsidRPr="00CD58A3" w:rsidRDefault="00D07B20" w:rsidP="00F37F28">
            <w:pPr>
              <w:pStyle w:val="Bntext"/>
            </w:pPr>
          </w:p>
          <w:p w14:paraId="13CB41BE" w14:textId="77777777" w:rsidR="00D07B20" w:rsidRDefault="00D07B20" w:rsidP="00F252E7">
            <w:pPr>
              <w:pStyle w:val="Bntext"/>
            </w:pPr>
          </w:p>
        </w:tc>
        <w:tc>
          <w:tcPr>
            <w:tcW w:w="7071" w:type="dxa"/>
          </w:tcPr>
          <w:p w14:paraId="77A5DCE7" w14:textId="21DCF26C" w:rsidR="00D07B20" w:rsidRDefault="00940206" w:rsidP="00D07B20">
            <w:pPr>
              <w:pStyle w:val="Bntext"/>
            </w:pPr>
            <w:r>
              <w:rPr>
                <w:noProof/>
              </w:rPr>
              <w:drawing>
                <wp:inline distT="0" distB="0" distL="0" distR="0" wp14:anchorId="344CD7F3" wp14:editId="7D2642A2">
                  <wp:extent cx="6699250" cy="2435786"/>
                  <wp:effectExtent l="0" t="0" r="6350" b="3175"/>
                  <wp:docPr id="2" name="Obráze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29549" cy="24468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7B20" w14:paraId="15C09EA9" w14:textId="77777777" w:rsidTr="00D07B20">
        <w:tc>
          <w:tcPr>
            <w:tcW w:w="7071" w:type="dxa"/>
          </w:tcPr>
          <w:p w14:paraId="14806422" w14:textId="77777777" w:rsidR="00D07B20" w:rsidRDefault="00D07B20" w:rsidP="00D07B20">
            <w:pPr>
              <w:pStyle w:val="Bntext"/>
            </w:pPr>
            <w:r>
              <w:t>Popis opatření 1</w:t>
            </w:r>
          </w:p>
        </w:tc>
        <w:tc>
          <w:tcPr>
            <w:tcW w:w="7071" w:type="dxa"/>
          </w:tcPr>
          <w:p w14:paraId="1C8E2F7D" w14:textId="77777777" w:rsidR="00D07B20" w:rsidRDefault="00D07B20" w:rsidP="00D07B20">
            <w:pPr>
              <w:pStyle w:val="Bntext"/>
            </w:pPr>
            <w:r>
              <w:t>Situace opatření 1</w:t>
            </w:r>
          </w:p>
        </w:tc>
      </w:tr>
    </w:tbl>
    <w:p w14:paraId="1993817A" w14:textId="77777777" w:rsidR="00A02A17" w:rsidRDefault="00A02A17" w:rsidP="005118EA">
      <w:pPr>
        <w:pStyle w:val="Bntext"/>
      </w:pPr>
    </w:p>
    <w:p w14:paraId="4CFA6AE5" w14:textId="4012A5F8" w:rsidR="005118EA" w:rsidRDefault="005118EA" w:rsidP="00940206">
      <w:pPr>
        <w:spacing w:after="0"/>
        <w:jc w:val="left"/>
      </w:pPr>
      <w:r w:rsidRPr="008975AF">
        <w:lastRenderedPageBreak/>
        <w:t xml:space="preserve">Tabulka </w:t>
      </w:r>
      <w:r w:rsidR="007F0A9D">
        <w:rPr>
          <w:noProof/>
        </w:rPr>
        <w:fldChar w:fldCharType="begin"/>
      </w:r>
      <w:r w:rsidR="007F0A9D">
        <w:rPr>
          <w:noProof/>
        </w:rPr>
        <w:instrText xml:space="preserve"> STYLEREF 1 \s </w:instrText>
      </w:r>
      <w:r w:rsidR="007F0A9D">
        <w:rPr>
          <w:noProof/>
        </w:rPr>
        <w:fldChar w:fldCharType="separate"/>
      </w:r>
      <w:r w:rsidR="00AF349B">
        <w:rPr>
          <w:noProof/>
        </w:rPr>
        <w:t>5</w:t>
      </w:r>
      <w:r w:rsidR="007F0A9D">
        <w:rPr>
          <w:noProof/>
        </w:rPr>
        <w:fldChar w:fldCharType="end"/>
      </w:r>
      <w:r w:rsidRPr="008975AF">
        <w:t>.</w:t>
      </w:r>
      <w:r w:rsidR="007F0A9D">
        <w:rPr>
          <w:noProof/>
        </w:rPr>
        <w:fldChar w:fldCharType="begin"/>
      </w:r>
      <w:r w:rsidR="007F0A9D">
        <w:rPr>
          <w:noProof/>
        </w:rPr>
        <w:instrText xml:space="preserve"> SEQ Tabulka \* ARABIC \s 1 </w:instrText>
      </w:r>
      <w:r w:rsidR="007F0A9D">
        <w:rPr>
          <w:noProof/>
        </w:rPr>
        <w:fldChar w:fldCharType="separate"/>
      </w:r>
      <w:r w:rsidR="00AF349B">
        <w:rPr>
          <w:noProof/>
        </w:rPr>
        <w:t>1</w:t>
      </w:r>
      <w:r w:rsidR="007F0A9D">
        <w:rPr>
          <w:noProof/>
        </w:rPr>
        <w:fldChar w:fldCharType="end"/>
      </w:r>
      <w:r w:rsidRPr="003C354E">
        <w:rPr>
          <w:sz w:val="20"/>
        </w:rPr>
        <w:t xml:space="preserve"> </w:t>
      </w:r>
      <w:r>
        <w:rPr>
          <w:sz w:val="20"/>
        </w:rPr>
        <w:t>Opatření 1</w:t>
      </w:r>
    </w:p>
    <w:p w14:paraId="3DE3BBB8" w14:textId="77777777" w:rsidR="005118EA" w:rsidRDefault="00EE516F" w:rsidP="005118EA">
      <w:pPr>
        <w:pStyle w:val="Bntext"/>
        <w:rPr>
          <w:highlight w:val="yellow"/>
        </w:rPr>
      </w:pPr>
      <w:r w:rsidRPr="00EE516F">
        <w:rPr>
          <w:noProof/>
          <w:highlight w:val="yellow"/>
        </w:rPr>
        <w:drawing>
          <wp:inline distT="0" distB="0" distL="0" distR="0" wp14:anchorId="017BAC7D" wp14:editId="0094DF93">
            <wp:extent cx="6840000" cy="2822400"/>
            <wp:effectExtent l="0" t="0" r="0" b="0"/>
            <wp:docPr id="259" name="Obrázek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000" cy="2822400"/>
                    </a:xfrm>
                    <a:prstGeom prst="rect">
                      <a:avLst/>
                    </a:prstGeom>
                    <a:solidFill>
                      <a:schemeClr val="bg1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A5443A" w14:textId="77777777" w:rsidR="00670400" w:rsidRDefault="00670400" w:rsidP="005118EA">
      <w:pPr>
        <w:pStyle w:val="Bntext"/>
        <w:rPr>
          <w:highlight w:val="yellow"/>
        </w:rPr>
      </w:pPr>
    </w:p>
    <w:p w14:paraId="333762BA" w14:textId="77777777" w:rsidR="00F26816" w:rsidRDefault="00F26816">
      <w:pPr>
        <w:spacing w:after="0"/>
        <w:jc w:val="left"/>
        <w:rPr>
          <w:sz w:val="20"/>
        </w:rPr>
      </w:pPr>
      <w:r>
        <w:br w:type="page"/>
      </w:r>
    </w:p>
    <w:p w14:paraId="6ED3447F" w14:textId="77777777" w:rsidR="00F26816" w:rsidRPr="00F26816" w:rsidRDefault="00F26816" w:rsidP="00511661">
      <w:pPr>
        <w:jc w:val="center"/>
      </w:pPr>
      <w:r w:rsidRPr="00F26816">
        <w:rPr>
          <w:noProof/>
        </w:rPr>
        <w:lastRenderedPageBreak/>
        <w:drawing>
          <wp:inline distT="0" distB="0" distL="0" distR="0" wp14:anchorId="6A51CBAA" wp14:editId="5EFF261D">
            <wp:extent cx="8150400" cy="4863600"/>
            <wp:effectExtent l="0" t="0" r="3175" b="0"/>
            <wp:docPr id="241" name="Obrázek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0400" cy="486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F7AE8E" w14:textId="1AFBAA01" w:rsidR="00511661" w:rsidRDefault="00511661" w:rsidP="00511661">
      <w:pPr>
        <w:pStyle w:val="Titulek"/>
        <w:jc w:val="center"/>
      </w:pPr>
      <w:r w:rsidRPr="008975AF">
        <w:t xml:space="preserve">Obrázek </w:t>
      </w:r>
      <w:r>
        <w:rPr>
          <w:noProof/>
        </w:rPr>
        <w:fldChar w:fldCharType="begin"/>
      </w:r>
      <w:r>
        <w:rPr>
          <w:noProof/>
        </w:rPr>
        <w:instrText xml:space="preserve"> STYLEREF 1 \s </w:instrText>
      </w:r>
      <w:r>
        <w:rPr>
          <w:noProof/>
        </w:rPr>
        <w:fldChar w:fldCharType="separate"/>
      </w:r>
      <w:r w:rsidR="00AF349B">
        <w:rPr>
          <w:noProof/>
        </w:rPr>
        <w:t>5</w:t>
      </w:r>
      <w:r>
        <w:rPr>
          <w:noProof/>
        </w:rPr>
        <w:fldChar w:fldCharType="end"/>
      </w:r>
      <w:r w:rsidRPr="008975AF">
        <w:t>.</w:t>
      </w:r>
      <w:r>
        <w:rPr>
          <w:noProof/>
        </w:rPr>
        <w:fldChar w:fldCharType="begin"/>
      </w:r>
      <w:r>
        <w:rPr>
          <w:noProof/>
        </w:rPr>
        <w:instrText xml:space="preserve"> SEQ Obrázek \* ARABIC \s 1 </w:instrText>
      </w:r>
      <w:r>
        <w:rPr>
          <w:noProof/>
        </w:rPr>
        <w:fldChar w:fldCharType="separate"/>
      </w:r>
      <w:r w:rsidR="00AF349B">
        <w:rPr>
          <w:noProof/>
        </w:rPr>
        <w:t>1</w:t>
      </w:r>
      <w:r>
        <w:rPr>
          <w:noProof/>
        </w:rPr>
        <w:fldChar w:fldCharType="end"/>
      </w:r>
      <w:r w:rsidRPr="008975AF">
        <w:t xml:space="preserve">: </w:t>
      </w:r>
      <w:r>
        <w:t>Podélný profil stávající splaškové kanalizace pod ČS3 s vyznačenou hladinou při čerpání za deště (nátok balastních vod) se stávajícím reálným výkonem čerpadel 20 l.s</w:t>
      </w:r>
      <w:r w:rsidRPr="005B1B6B">
        <w:rPr>
          <w:vertAlign w:val="superscript"/>
        </w:rPr>
        <w:t>-1</w:t>
      </w:r>
      <w:r>
        <w:t xml:space="preserve"> a 22 l.s</w:t>
      </w:r>
      <w:r w:rsidRPr="005B1B6B">
        <w:rPr>
          <w:vertAlign w:val="superscript"/>
        </w:rPr>
        <w:t>-1</w:t>
      </w:r>
      <w:r>
        <w:t xml:space="preserve"> v souběhu.</w:t>
      </w:r>
    </w:p>
    <w:p w14:paraId="6DF03F25" w14:textId="77777777" w:rsidR="00E92296" w:rsidRDefault="00E92296" w:rsidP="00E92296">
      <w:pPr>
        <w:pStyle w:val="Nadpis2"/>
        <w:jc w:val="left"/>
      </w:pPr>
      <w:bookmarkStart w:id="13" w:name="_Toc12604468"/>
      <w:r>
        <w:lastRenderedPageBreak/>
        <w:t>Opatření 2</w:t>
      </w:r>
      <w:bookmarkEnd w:id="13"/>
    </w:p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5423"/>
        <w:gridCol w:w="8569"/>
      </w:tblGrid>
      <w:tr w:rsidR="00E92296" w14:paraId="3E7356C6" w14:textId="77777777" w:rsidTr="002569F2">
        <w:tc>
          <w:tcPr>
            <w:tcW w:w="7071" w:type="dxa"/>
          </w:tcPr>
          <w:p w14:paraId="34B36C2C" w14:textId="77777777" w:rsidR="00E92296" w:rsidRDefault="00E92296" w:rsidP="00511661">
            <w:pPr>
              <w:pStyle w:val="Bntext"/>
            </w:pPr>
            <w:r>
              <w:t>V rámci opatření 2 je navržen</w:t>
            </w:r>
            <w:r w:rsidR="00511661">
              <w:t>a</w:t>
            </w:r>
            <w:r>
              <w:t xml:space="preserve"> </w:t>
            </w:r>
            <w:r w:rsidR="00511661">
              <w:t xml:space="preserve">rekonstrukce jednotné kanalizace ve stávající trase v ulici Masarykova. Stávající kanalizace je kapacitně přetížena za deště s dobou opakování 1x za 2 roky. </w:t>
            </w:r>
          </w:p>
        </w:tc>
        <w:tc>
          <w:tcPr>
            <w:tcW w:w="7071" w:type="dxa"/>
          </w:tcPr>
          <w:p w14:paraId="6249A607" w14:textId="399DA19D" w:rsidR="00E92296" w:rsidRDefault="00011C2C" w:rsidP="002569F2">
            <w:pPr>
              <w:pStyle w:val="Bntext"/>
            </w:pPr>
            <w:r>
              <w:rPr>
                <w:noProof/>
              </w:rPr>
              <w:drawing>
                <wp:inline distT="0" distB="0" distL="0" distR="0" wp14:anchorId="6F4DD7BA" wp14:editId="2303BE76">
                  <wp:extent cx="2519696" cy="5304623"/>
                  <wp:effectExtent l="0" t="1588" r="0" b="0"/>
                  <wp:docPr id="10" name="Obrázek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526494" cy="5318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2296" w14:paraId="3DF39E96" w14:textId="77777777" w:rsidTr="002569F2">
        <w:tc>
          <w:tcPr>
            <w:tcW w:w="7071" w:type="dxa"/>
          </w:tcPr>
          <w:p w14:paraId="69D4C9E9" w14:textId="77777777" w:rsidR="00E92296" w:rsidRDefault="00E92296" w:rsidP="002569F2">
            <w:pPr>
              <w:pStyle w:val="Bntext"/>
            </w:pPr>
            <w:r>
              <w:t>Popis opatření 2</w:t>
            </w:r>
          </w:p>
        </w:tc>
        <w:tc>
          <w:tcPr>
            <w:tcW w:w="7071" w:type="dxa"/>
          </w:tcPr>
          <w:p w14:paraId="2352E3A3" w14:textId="77777777" w:rsidR="00E92296" w:rsidRDefault="00E92296" w:rsidP="002569F2">
            <w:pPr>
              <w:pStyle w:val="Bntext"/>
            </w:pPr>
            <w:r>
              <w:t>Situace opatření 2</w:t>
            </w:r>
          </w:p>
        </w:tc>
      </w:tr>
    </w:tbl>
    <w:p w14:paraId="4617A713" w14:textId="56B40CDE" w:rsidR="00E92296" w:rsidRDefault="00E92296" w:rsidP="00E92296">
      <w:pPr>
        <w:pStyle w:val="Bntext"/>
      </w:pPr>
      <w:r w:rsidRPr="008975AF">
        <w:t xml:space="preserve">Tabulka </w:t>
      </w:r>
      <w:r w:rsidR="007F0A9D">
        <w:rPr>
          <w:noProof/>
        </w:rPr>
        <w:fldChar w:fldCharType="begin"/>
      </w:r>
      <w:r w:rsidR="007F0A9D">
        <w:rPr>
          <w:noProof/>
        </w:rPr>
        <w:instrText xml:space="preserve"> STYLEREF 1 \s </w:instrText>
      </w:r>
      <w:r w:rsidR="007F0A9D">
        <w:rPr>
          <w:noProof/>
        </w:rPr>
        <w:fldChar w:fldCharType="separate"/>
      </w:r>
      <w:r w:rsidR="00AF349B">
        <w:rPr>
          <w:noProof/>
        </w:rPr>
        <w:t>5</w:t>
      </w:r>
      <w:r w:rsidR="007F0A9D">
        <w:rPr>
          <w:noProof/>
        </w:rPr>
        <w:fldChar w:fldCharType="end"/>
      </w:r>
      <w:r w:rsidRPr="008975AF">
        <w:t>.</w:t>
      </w:r>
      <w:r w:rsidR="007F0A9D">
        <w:rPr>
          <w:noProof/>
        </w:rPr>
        <w:fldChar w:fldCharType="begin"/>
      </w:r>
      <w:r w:rsidR="007F0A9D">
        <w:rPr>
          <w:noProof/>
        </w:rPr>
        <w:instrText xml:space="preserve"> SEQ Tabulka \* ARABIC \s 1 </w:instrText>
      </w:r>
      <w:r w:rsidR="007F0A9D">
        <w:rPr>
          <w:noProof/>
        </w:rPr>
        <w:fldChar w:fldCharType="separate"/>
      </w:r>
      <w:r w:rsidR="00AF349B">
        <w:rPr>
          <w:noProof/>
        </w:rPr>
        <w:t>2</w:t>
      </w:r>
      <w:r w:rsidR="007F0A9D">
        <w:rPr>
          <w:noProof/>
        </w:rPr>
        <w:fldChar w:fldCharType="end"/>
      </w:r>
      <w:r w:rsidRPr="003C354E">
        <w:rPr>
          <w:sz w:val="20"/>
        </w:rPr>
        <w:t xml:space="preserve"> </w:t>
      </w:r>
      <w:r>
        <w:rPr>
          <w:sz w:val="20"/>
        </w:rPr>
        <w:t>Opatření 2</w:t>
      </w:r>
    </w:p>
    <w:p w14:paraId="147161CA" w14:textId="5061EC17" w:rsidR="005118EA" w:rsidRDefault="008A12B7" w:rsidP="005118EA">
      <w:pPr>
        <w:pStyle w:val="Bntext"/>
        <w:rPr>
          <w:highlight w:val="yellow"/>
        </w:rPr>
      </w:pPr>
      <w:r w:rsidRPr="008A12B7">
        <w:rPr>
          <w:noProof/>
          <w:highlight w:val="yellow"/>
        </w:rPr>
        <w:drawing>
          <wp:inline distT="0" distB="0" distL="0" distR="0" wp14:anchorId="2D925968" wp14:editId="4C262E31">
            <wp:extent cx="6840000" cy="1771200"/>
            <wp:effectExtent l="0" t="0" r="0" b="635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000" cy="1771200"/>
                    </a:xfrm>
                    <a:prstGeom prst="rect">
                      <a:avLst/>
                    </a:prstGeom>
                    <a:solidFill>
                      <a:schemeClr val="bg1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536B43" w14:textId="77777777" w:rsidR="00F252E7" w:rsidRDefault="00F252E7" w:rsidP="00F252E7">
      <w:pPr>
        <w:pStyle w:val="Nadpis2"/>
        <w:jc w:val="left"/>
      </w:pPr>
      <w:bookmarkStart w:id="14" w:name="_Toc12604469"/>
      <w:r>
        <w:lastRenderedPageBreak/>
        <w:t>Opatření 3</w:t>
      </w:r>
      <w:bookmarkEnd w:id="14"/>
    </w:p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6956"/>
        <w:gridCol w:w="7036"/>
      </w:tblGrid>
      <w:tr w:rsidR="00F06506" w14:paraId="35B2EBEC" w14:textId="77777777" w:rsidTr="002569F2">
        <w:tc>
          <w:tcPr>
            <w:tcW w:w="7071" w:type="dxa"/>
          </w:tcPr>
          <w:p w14:paraId="3A46B6E4" w14:textId="77777777" w:rsidR="00F252E7" w:rsidRDefault="00003CBC" w:rsidP="00FD41A9">
            <w:pPr>
              <w:pStyle w:val="Bntext"/>
            </w:pPr>
            <w:r>
              <w:t xml:space="preserve">V rámci opatření 3 je navržena rekonstrukce jednotné kanalizace ve stávající trase v ulici Poděbradova. Stávající kanalizace je kapacitně přetížena za deště s dobou opakování 1x za 2 roky. </w:t>
            </w:r>
          </w:p>
        </w:tc>
        <w:tc>
          <w:tcPr>
            <w:tcW w:w="7071" w:type="dxa"/>
          </w:tcPr>
          <w:p w14:paraId="45E32298" w14:textId="0C174E90" w:rsidR="00F252E7" w:rsidRDefault="00011C2C" w:rsidP="002569F2">
            <w:pPr>
              <w:pStyle w:val="Bntext"/>
            </w:pPr>
            <w:r>
              <w:rPr>
                <w:noProof/>
              </w:rPr>
              <w:drawing>
                <wp:inline distT="0" distB="0" distL="0" distR="0" wp14:anchorId="752DA594" wp14:editId="6E989D1B">
                  <wp:extent cx="3251835" cy="3280407"/>
                  <wp:effectExtent l="0" t="0" r="5715" b="0"/>
                  <wp:docPr id="12" name="Obrázek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3016" cy="32916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06506" w14:paraId="3DF591EF" w14:textId="77777777" w:rsidTr="002569F2">
        <w:tc>
          <w:tcPr>
            <w:tcW w:w="7071" w:type="dxa"/>
          </w:tcPr>
          <w:p w14:paraId="2C119A3F" w14:textId="77777777" w:rsidR="00F252E7" w:rsidRDefault="00F252E7" w:rsidP="00F252E7">
            <w:pPr>
              <w:pStyle w:val="Bntext"/>
            </w:pPr>
            <w:r>
              <w:t>Popis opatření 3</w:t>
            </w:r>
          </w:p>
        </w:tc>
        <w:tc>
          <w:tcPr>
            <w:tcW w:w="7071" w:type="dxa"/>
          </w:tcPr>
          <w:p w14:paraId="3A5730BD" w14:textId="77777777" w:rsidR="00F252E7" w:rsidRDefault="00F252E7" w:rsidP="00F252E7">
            <w:pPr>
              <w:pStyle w:val="Bntext"/>
            </w:pPr>
            <w:r>
              <w:t>Situace opatření 3</w:t>
            </w:r>
          </w:p>
        </w:tc>
      </w:tr>
    </w:tbl>
    <w:p w14:paraId="10EC5E69" w14:textId="77777777" w:rsidR="00F06506" w:rsidRDefault="00F06506">
      <w:pPr>
        <w:spacing w:after="0"/>
        <w:jc w:val="left"/>
      </w:pPr>
    </w:p>
    <w:p w14:paraId="56EE9ACA" w14:textId="77820C64" w:rsidR="00F252E7" w:rsidRDefault="00F252E7" w:rsidP="00F252E7">
      <w:pPr>
        <w:pStyle w:val="Bntext"/>
      </w:pPr>
      <w:r w:rsidRPr="008975AF">
        <w:t xml:space="preserve">Tabulka </w:t>
      </w:r>
      <w:r w:rsidR="007F0A9D">
        <w:rPr>
          <w:noProof/>
        </w:rPr>
        <w:fldChar w:fldCharType="begin"/>
      </w:r>
      <w:r w:rsidR="007F0A9D">
        <w:rPr>
          <w:noProof/>
        </w:rPr>
        <w:instrText xml:space="preserve"> STYLEREF 1 \s </w:instrText>
      </w:r>
      <w:r w:rsidR="007F0A9D">
        <w:rPr>
          <w:noProof/>
        </w:rPr>
        <w:fldChar w:fldCharType="separate"/>
      </w:r>
      <w:r w:rsidR="00AF349B">
        <w:rPr>
          <w:noProof/>
        </w:rPr>
        <w:t>5</w:t>
      </w:r>
      <w:r w:rsidR="007F0A9D">
        <w:rPr>
          <w:noProof/>
        </w:rPr>
        <w:fldChar w:fldCharType="end"/>
      </w:r>
      <w:r w:rsidRPr="008975AF">
        <w:t>.</w:t>
      </w:r>
      <w:r w:rsidR="007F0A9D">
        <w:rPr>
          <w:noProof/>
        </w:rPr>
        <w:fldChar w:fldCharType="begin"/>
      </w:r>
      <w:r w:rsidR="007F0A9D">
        <w:rPr>
          <w:noProof/>
        </w:rPr>
        <w:instrText xml:space="preserve"> SEQ Tabulka \* ARABIC \s 1 </w:instrText>
      </w:r>
      <w:r w:rsidR="007F0A9D">
        <w:rPr>
          <w:noProof/>
        </w:rPr>
        <w:fldChar w:fldCharType="separate"/>
      </w:r>
      <w:r w:rsidR="00AF349B">
        <w:rPr>
          <w:noProof/>
        </w:rPr>
        <w:t>3</w:t>
      </w:r>
      <w:r w:rsidR="007F0A9D">
        <w:rPr>
          <w:noProof/>
        </w:rPr>
        <w:fldChar w:fldCharType="end"/>
      </w:r>
      <w:r w:rsidRPr="003C354E">
        <w:rPr>
          <w:sz w:val="20"/>
        </w:rPr>
        <w:t xml:space="preserve"> </w:t>
      </w:r>
      <w:r>
        <w:rPr>
          <w:sz w:val="20"/>
        </w:rPr>
        <w:t>Opatření 3</w:t>
      </w:r>
    </w:p>
    <w:p w14:paraId="1AB51D83" w14:textId="77777777" w:rsidR="005118EA" w:rsidRDefault="00003CBC" w:rsidP="005118EA">
      <w:pPr>
        <w:pStyle w:val="Bntext"/>
        <w:rPr>
          <w:highlight w:val="yellow"/>
        </w:rPr>
      </w:pPr>
      <w:r w:rsidRPr="00003CBC">
        <w:rPr>
          <w:noProof/>
          <w:highlight w:val="yellow"/>
        </w:rPr>
        <w:drawing>
          <wp:inline distT="0" distB="0" distL="0" distR="0" wp14:anchorId="74D62973" wp14:editId="57011EF5">
            <wp:extent cx="6850800" cy="950400"/>
            <wp:effectExtent l="0" t="0" r="0" b="2540"/>
            <wp:docPr id="247" name="Obrázek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0800" cy="950400"/>
                    </a:xfrm>
                    <a:prstGeom prst="rect">
                      <a:avLst/>
                    </a:prstGeom>
                    <a:solidFill>
                      <a:schemeClr val="bg1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39F42C" w14:textId="77777777" w:rsidR="00790355" w:rsidRDefault="00790355" w:rsidP="00790355">
      <w:pPr>
        <w:pStyle w:val="Nadpis2"/>
        <w:jc w:val="left"/>
      </w:pPr>
      <w:bookmarkStart w:id="15" w:name="_Toc12604470"/>
      <w:r>
        <w:lastRenderedPageBreak/>
        <w:t>Opatření 4</w:t>
      </w:r>
      <w:bookmarkEnd w:id="15"/>
    </w:p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6423"/>
        <w:gridCol w:w="7569"/>
      </w:tblGrid>
      <w:tr w:rsidR="00E54ACE" w14:paraId="1EE39F6F" w14:textId="77777777" w:rsidTr="00B46DBD">
        <w:tc>
          <w:tcPr>
            <w:tcW w:w="6614" w:type="dxa"/>
          </w:tcPr>
          <w:p w14:paraId="1758FDB3" w14:textId="77777777" w:rsidR="00790355" w:rsidRPr="00CD58A3" w:rsidRDefault="00003CBC" w:rsidP="002569F2">
            <w:pPr>
              <w:pStyle w:val="Bntext"/>
            </w:pPr>
            <w:r>
              <w:t>V rámci opatření 4 je navržena rekonstrukce jednotné kanalizace ve stávající trase v ulici Sadová. Stávající kanalizace je kapacitně přetížena za deště s dobou opakování 1x za 2 roky.</w:t>
            </w:r>
          </w:p>
          <w:p w14:paraId="4C097AF7" w14:textId="77777777" w:rsidR="00790355" w:rsidRDefault="00790355" w:rsidP="002569F2">
            <w:pPr>
              <w:pStyle w:val="Bntext"/>
            </w:pPr>
          </w:p>
        </w:tc>
        <w:tc>
          <w:tcPr>
            <w:tcW w:w="7604" w:type="dxa"/>
          </w:tcPr>
          <w:p w14:paraId="22BF45C0" w14:textId="0DE30F41" w:rsidR="00790355" w:rsidRDefault="00011C2C" w:rsidP="002569F2">
            <w:pPr>
              <w:pStyle w:val="Bntext"/>
            </w:pPr>
            <w:r>
              <w:rPr>
                <w:noProof/>
              </w:rPr>
              <w:drawing>
                <wp:inline distT="0" distB="0" distL="0" distR="0" wp14:anchorId="5ACCEC2E" wp14:editId="76D72F90">
                  <wp:extent cx="4080317" cy="3149389"/>
                  <wp:effectExtent l="0" t="0" r="0" b="0"/>
                  <wp:docPr id="14" name="Obrázek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8673" cy="31635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4ACE" w14:paraId="7FC6E81D" w14:textId="77777777" w:rsidTr="00B46DBD">
        <w:tc>
          <w:tcPr>
            <w:tcW w:w="6614" w:type="dxa"/>
          </w:tcPr>
          <w:p w14:paraId="1D682025" w14:textId="77777777" w:rsidR="00790355" w:rsidRDefault="00790355" w:rsidP="00790355">
            <w:pPr>
              <w:pStyle w:val="Bntext"/>
            </w:pPr>
            <w:r>
              <w:t>Popis opatření 4</w:t>
            </w:r>
          </w:p>
        </w:tc>
        <w:tc>
          <w:tcPr>
            <w:tcW w:w="7604" w:type="dxa"/>
          </w:tcPr>
          <w:p w14:paraId="3EA5F579" w14:textId="77777777" w:rsidR="00790355" w:rsidRDefault="00790355" w:rsidP="00790355">
            <w:pPr>
              <w:pStyle w:val="Bntext"/>
            </w:pPr>
            <w:r>
              <w:t>Situace opatření 4</w:t>
            </w:r>
          </w:p>
        </w:tc>
      </w:tr>
    </w:tbl>
    <w:p w14:paraId="0CC3937B" w14:textId="77777777" w:rsidR="00B46DBD" w:rsidRDefault="00B46DBD" w:rsidP="00B46DBD">
      <w:pPr>
        <w:pStyle w:val="Bntext"/>
      </w:pPr>
    </w:p>
    <w:p w14:paraId="45FD7B5F" w14:textId="0013083E" w:rsidR="00B46DBD" w:rsidRDefault="00B46DBD" w:rsidP="00B46DBD">
      <w:pPr>
        <w:pStyle w:val="Bntext"/>
      </w:pPr>
      <w:r w:rsidRPr="008975AF">
        <w:t xml:space="preserve">Tabulka </w:t>
      </w:r>
      <w:r w:rsidR="007F0A9D">
        <w:rPr>
          <w:noProof/>
        </w:rPr>
        <w:fldChar w:fldCharType="begin"/>
      </w:r>
      <w:r w:rsidR="007F0A9D">
        <w:rPr>
          <w:noProof/>
        </w:rPr>
        <w:instrText xml:space="preserve"> STYLEREF 1 \s </w:instrText>
      </w:r>
      <w:r w:rsidR="007F0A9D">
        <w:rPr>
          <w:noProof/>
        </w:rPr>
        <w:fldChar w:fldCharType="separate"/>
      </w:r>
      <w:r w:rsidR="00AF349B">
        <w:rPr>
          <w:noProof/>
        </w:rPr>
        <w:t>5</w:t>
      </w:r>
      <w:r w:rsidR="007F0A9D">
        <w:rPr>
          <w:noProof/>
        </w:rPr>
        <w:fldChar w:fldCharType="end"/>
      </w:r>
      <w:r w:rsidRPr="008975AF">
        <w:t>.</w:t>
      </w:r>
      <w:r w:rsidR="007F0A9D">
        <w:rPr>
          <w:noProof/>
        </w:rPr>
        <w:fldChar w:fldCharType="begin"/>
      </w:r>
      <w:r w:rsidR="007F0A9D">
        <w:rPr>
          <w:noProof/>
        </w:rPr>
        <w:instrText xml:space="preserve"> SEQ Tabulka \* ARABIC \s 1 </w:instrText>
      </w:r>
      <w:r w:rsidR="007F0A9D">
        <w:rPr>
          <w:noProof/>
        </w:rPr>
        <w:fldChar w:fldCharType="separate"/>
      </w:r>
      <w:r w:rsidR="00AF349B">
        <w:rPr>
          <w:noProof/>
        </w:rPr>
        <w:t>4</w:t>
      </w:r>
      <w:r w:rsidR="007F0A9D">
        <w:rPr>
          <w:noProof/>
        </w:rPr>
        <w:fldChar w:fldCharType="end"/>
      </w:r>
      <w:r w:rsidRPr="003C354E">
        <w:rPr>
          <w:sz w:val="20"/>
        </w:rPr>
        <w:t xml:space="preserve"> </w:t>
      </w:r>
      <w:r>
        <w:rPr>
          <w:sz w:val="20"/>
        </w:rPr>
        <w:t>Opatření 4</w:t>
      </w:r>
    </w:p>
    <w:p w14:paraId="2872D35D" w14:textId="77777777" w:rsidR="005118EA" w:rsidRDefault="00003CBC" w:rsidP="005118EA">
      <w:pPr>
        <w:pStyle w:val="Bntext"/>
        <w:rPr>
          <w:highlight w:val="yellow"/>
        </w:rPr>
      </w:pPr>
      <w:r w:rsidRPr="00003CBC">
        <w:rPr>
          <w:noProof/>
          <w:highlight w:val="yellow"/>
        </w:rPr>
        <w:drawing>
          <wp:inline distT="0" distB="0" distL="0" distR="0" wp14:anchorId="04CB8308" wp14:editId="0E6E81A8">
            <wp:extent cx="6850800" cy="950400"/>
            <wp:effectExtent l="0" t="0" r="0" b="2540"/>
            <wp:docPr id="253" name="Obrázek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0800" cy="950400"/>
                    </a:xfrm>
                    <a:prstGeom prst="rect">
                      <a:avLst/>
                    </a:prstGeom>
                    <a:solidFill>
                      <a:schemeClr val="bg1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23672F" w14:textId="77777777" w:rsidR="0064287B" w:rsidRDefault="0064287B" w:rsidP="0064287B">
      <w:pPr>
        <w:pStyle w:val="Nadpis2"/>
        <w:jc w:val="left"/>
      </w:pPr>
      <w:bookmarkStart w:id="16" w:name="_Toc12604471"/>
      <w:r>
        <w:lastRenderedPageBreak/>
        <w:t>Opatření 5</w:t>
      </w:r>
      <w:bookmarkEnd w:id="16"/>
    </w:p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5916"/>
        <w:gridCol w:w="8076"/>
      </w:tblGrid>
      <w:tr w:rsidR="00161D52" w14:paraId="732BF52C" w14:textId="77777777" w:rsidTr="002569F2">
        <w:tc>
          <w:tcPr>
            <w:tcW w:w="6614" w:type="dxa"/>
          </w:tcPr>
          <w:p w14:paraId="613A4C17" w14:textId="77777777" w:rsidR="0064287B" w:rsidRDefault="006B3A40" w:rsidP="002569F2">
            <w:pPr>
              <w:pStyle w:val="Bntext"/>
            </w:pPr>
            <w:r>
              <w:t>V rámci opatření 5 je navržena rekonstrukce jednotné kanalizace ve stávající trase v ulici Benešova u základní školy. Stávající kanalizace je kapacitně přetížena za deště s dobou opakování 1x za 2 roky.</w:t>
            </w:r>
          </w:p>
        </w:tc>
        <w:tc>
          <w:tcPr>
            <w:tcW w:w="7604" w:type="dxa"/>
          </w:tcPr>
          <w:p w14:paraId="1485FC47" w14:textId="044E913A" w:rsidR="0064287B" w:rsidRDefault="00011C2C" w:rsidP="002569F2">
            <w:pPr>
              <w:pStyle w:val="Bntext"/>
            </w:pPr>
            <w:r>
              <w:rPr>
                <w:noProof/>
              </w:rPr>
              <w:drawing>
                <wp:inline distT="0" distB="0" distL="0" distR="0" wp14:anchorId="55260AE0" wp14:editId="426D35B4">
                  <wp:extent cx="4981881" cy="3333750"/>
                  <wp:effectExtent l="0" t="0" r="9525" b="0"/>
                  <wp:docPr id="15" name="Obrázek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05148" cy="3349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1D52" w14:paraId="01B7545C" w14:textId="77777777" w:rsidTr="002569F2">
        <w:tc>
          <w:tcPr>
            <w:tcW w:w="6614" w:type="dxa"/>
          </w:tcPr>
          <w:p w14:paraId="7869A0D4" w14:textId="77777777" w:rsidR="0064287B" w:rsidRDefault="0064287B" w:rsidP="0064287B">
            <w:pPr>
              <w:pStyle w:val="Bntext"/>
            </w:pPr>
            <w:r>
              <w:t>Popis opatření 5</w:t>
            </w:r>
          </w:p>
        </w:tc>
        <w:tc>
          <w:tcPr>
            <w:tcW w:w="7604" w:type="dxa"/>
          </w:tcPr>
          <w:p w14:paraId="074BCAFF" w14:textId="77777777" w:rsidR="0064287B" w:rsidRDefault="0064287B" w:rsidP="002569F2">
            <w:pPr>
              <w:pStyle w:val="Bntext"/>
            </w:pPr>
            <w:r>
              <w:t>Situace opatření 5</w:t>
            </w:r>
          </w:p>
        </w:tc>
      </w:tr>
    </w:tbl>
    <w:p w14:paraId="712BF7FA" w14:textId="77777777" w:rsidR="009967E4" w:rsidRDefault="009967E4" w:rsidP="00D432A1">
      <w:pPr>
        <w:pStyle w:val="Bntext"/>
      </w:pPr>
    </w:p>
    <w:p w14:paraId="3ED5389E" w14:textId="73FB2AEA" w:rsidR="0064287B" w:rsidRDefault="0064287B" w:rsidP="0064287B">
      <w:pPr>
        <w:pStyle w:val="Bntext"/>
      </w:pPr>
      <w:r w:rsidRPr="008975AF">
        <w:t xml:space="preserve">Tabulka </w:t>
      </w:r>
      <w:r w:rsidR="007F0A9D">
        <w:rPr>
          <w:noProof/>
        </w:rPr>
        <w:fldChar w:fldCharType="begin"/>
      </w:r>
      <w:r w:rsidR="007F0A9D">
        <w:rPr>
          <w:noProof/>
        </w:rPr>
        <w:instrText xml:space="preserve"> STYLEREF 1 \s </w:instrText>
      </w:r>
      <w:r w:rsidR="007F0A9D">
        <w:rPr>
          <w:noProof/>
        </w:rPr>
        <w:fldChar w:fldCharType="separate"/>
      </w:r>
      <w:r w:rsidR="00AF349B">
        <w:rPr>
          <w:noProof/>
        </w:rPr>
        <w:t>5</w:t>
      </w:r>
      <w:r w:rsidR="007F0A9D">
        <w:rPr>
          <w:noProof/>
        </w:rPr>
        <w:fldChar w:fldCharType="end"/>
      </w:r>
      <w:r w:rsidRPr="008975AF">
        <w:t>.</w:t>
      </w:r>
      <w:r w:rsidR="007F0A9D">
        <w:rPr>
          <w:noProof/>
        </w:rPr>
        <w:fldChar w:fldCharType="begin"/>
      </w:r>
      <w:r w:rsidR="007F0A9D">
        <w:rPr>
          <w:noProof/>
        </w:rPr>
        <w:instrText xml:space="preserve"> SEQ Tabulka \* ARABIC \s 1 </w:instrText>
      </w:r>
      <w:r w:rsidR="007F0A9D">
        <w:rPr>
          <w:noProof/>
        </w:rPr>
        <w:fldChar w:fldCharType="separate"/>
      </w:r>
      <w:r w:rsidR="00AF349B">
        <w:rPr>
          <w:noProof/>
        </w:rPr>
        <w:t>5</w:t>
      </w:r>
      <w:r w:rsidR="007F0A9D">
        <w:rPr>
          <w:noProof/>
        </w:rPr>
        <w:fldChar w:fldCharType="end"/>
      </w:r>
      <w:r w:rsidRPr="003C354E">
        <w:rPr>
          <w:sz w:val="20"/>
        </w:rPr>
        <w:t xml:space="preserve"> </w:t>
      </w:r>
      <w:r>
        <w:rPr>
          <w:sz w:val="20"/>
        </w:rPr>
        <w:t>Opatření 5</w:t>
      </w:r>
    </w:p>
    <w:p w14:paraId="14E9ED7A" w14:textId="77777777" w:rsidR="0064287B" w:rsidRDefault="006B3A40" w:rsidP="00D432A1">
      <w:pPr>
        <w:pStyle w:val="Bntext"/>
      </w:pPr>
      <w:r w:rsidRPr="006B3A40">
        <w:rPr>
          <w:noProof/>
        </w:rPr>
        <w:drawing>
          <wp:inline distT="0" distB="0" distL="0" distR="0" wp14:anchorId="1C0E1A13" wp14:editId="640B0DBD">
            <wp:extent cx="6825600" cy="712800"/>
            <wp:effectExtent l="0" t="0" r="0" b="0"/>
            <wp:docPr id="254" name="Obrázek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5600" cy="71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482042" w14:textId="77777777" w:rsidR="006401F1" w:rsidRDefault="006401F1" w:rsidP="006401F1">
      <w:pPr>
        <w:pStyle w:val="Nadpis2"/>
        <w:jc w:val="left"/>
      </w:pPr>
      <w:bookmarkStart w:id="17" w:name="_Toc12604472"/>
      <w:r>
        <w:lastRenderedPageBreak/>
        <w:t>Opatření 6</w:t>
      </w:r>
      <w:bookmarkEnd w:id="17"/>
    </w:p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5667"/>
        <w:gridCol w:w="8325"/>
      </w:tblGrid>
      <w:tr w:rsidR="006401F1" w14:paraId="7597D27A" w14:textId="77777777" w:rsidTr="002569F2">
        <w:tc>
          <w:tcPr>
            <w:tcW w:w="6614" w:type="dxa"/>
          </w:tcPr>
          <w:p w14:paraId="030A7400" w14:textId="77777777" w:rsidR="006401F1" w:rsidRDefault="006B3A40" w:rsidP="002569F2">
            <w:pPr>
              <w:pStyle w:val="Bntext"/>
            </w:pPr>
            <w:r>
              <w:t>V rámci opatření 6 je navržena rekonstrukce jednotné kanalizace ve stávající trase v ulici Benešova</w:t>
            </w:r>
            <w:r w:rsidR="00F30AA4">
              <w:t xml:space="preserve"> nad náměstím Míru</w:t>
            </w:r>
            <w:r>
              <w:t>. Stávající kanalizace je kapacitně přetížena za deště s dobou opakování 1x za 2 roky.</w:t>
            </w:r>
          </w:p>
        </w:tc>
        <w:tc>
          <w:tcPr>
            <w:tcW w:w="7604" w:type="dxa"/>
          </w:tcPr>
          <w:p w14:paraId="4310C664" w14:textId="3D79CBF2" w:rsidR="006401F1" w:rsidRDefault="002C4B0C" w:rsidP="002569F2">
            <w:pPr>
              <w:pStyle w:val="Bntext"/>
            </w:pPr>
            <w:r>
              <w:rPr>
                <w:noProof/>
              </w:rPr>
              <w:drawing>
                <wp:inline distT="0" distB="0" distL="0" distR="0" wp14:anchorId="0491E466" wp14:editId="7933AD73">
                  <wp:extent cx="5149324" cy="3152775"/>
                  <wp:effectExtent l="0" t="0" r="0" b="0"/>
                  <wp:docPr id="16" name="Obrázek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71279" cy="31662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01F1" w14:paraId="1B377B9B" w14:textId="77777777" w:rsidTr="002569F2">
        <w:tc>
          <w:tcPr>
            <w:tcW w:w="6614" w:type="dxa"/>
          </w:tcPr>
          <w:p w14:paraId="5C729598" w14:textId="77777777" w:rsidR="006401F1" w:rsidRDefault="006401F1" w:rsidP="006401F1">
            <w:pPr>
              <w:pStyle w:val="Bntext"/>
            </w:pPr>
            <w:r>
              <w:t>Popis opatření 6</w:t>
            </w:r>
          </w:p>
        </w:tc>
        <w:tc>
          <w:tcPr>
            <w:tcW w:w="7604" w:type="dxa"/>
          </w:tcPr>
          <w:p w14:paraId="32E1CB0D" w14:textId="77777777" w:rsidR="006401F1" w:rsidRDefault="006401F1" w:rsidP="006401F1">
            <w:pPr>
              <w:pStyle w:val="Bntext"/>
            </w:pPr>
            <w:r>
              <w:t>Situace opatření 6</w:t>
            </w:r>
          </w:p>
        </w:tc>
      </w:tr>
    </w:tbl>
    <w:p w14:paraId="3A8DA088" w14:textId="77777777" w:rsidR="000A201E" w:rsidRDefault="000A201E" w:rsidP="006401F1">
      <w:pPr>
        <w:pStyle w:val="Bntext"/>
      </w:pPr>
    </w:p>
    <w:p w14:paraId="66545639" w14:textId="52990930" w:rsidR="006401F1" w:rsidRDefault="006401F1" w:rsidP="006401F1">
      <w:pPr>
        <w:pStyle w:val="Bntext"/>
      </w:pPr>
      <w:r w:rsidRPr="008975AF">
        <w:t xml:space="preserve">Tabulka </w:t>
      </w:r>
      <w:r w:rsidR="007F0A9D">
        <w:rPr>
          <w:noProof/>
        </w:rPr>
        <w:fldChar w:fldCharType="begin"/>
      </w:r>
      <w:r w:rsidR="007F0A9D">
        <w:rPr>
          <w:noProof/>
        </w:rPr>
        <w:instrText xml:space="preserve"> STYLEREF 1 \s </w:instrText>
      </w:r>
      <w:r w:rsidR="007F0A9D">
        <w:rPr>
          <w:noProof/>
        </w:rPr>
        <w:fldChar w:fldCharType="separate"/>
      </w:r>
      <w:r w:rsidR="00AF349B">
        <w:rPr>
          <w:noProof/>
        </w:rPr>
        <w:t>5</w:t>
      </w:r>
      <w:r w:rsidR="007F0A9D">
        <w:rPr>
          <w:noProof/>
        </w:rPr>
        <w:fldChar w:fldCharType="end"/>
      </w:r>
      <w:r w:rsidRPr="008975AF">
        <w:t>.</w:t>
      </w:r>
      <w:r w:rsidR="007F0A9D">
        <w:rPr>
          <w:noProof/>
        </w:rPr>
        <w:fldChar w:fldCharType="begin"/>
      </w:r>
      <w:r w:rsidR="007F0A9D">
        <w:rPr>
          <w:noProof/>
        </w:rPr>
        <w:instrText xml:space="preserve"> SEQ Tabulka \* ARABIC \s 1 </w:instrText>
      </w:r>
      <w:r w:rsidR="007F0A9D">
        <w:rPr>
          <w:noProof/>
        </w:rPr>
        <w:fldChar w:fldCharType="separate"/>
      </w:r>
      <w:r w:rsidR="00AF349B">
        <w:rPr>
          <w:noProof/>
        </w:rPr>
        <w:t>6</w:t>
      </w:r>
      <w:r w:rsidR="007F0A9D">
        <w:rPr>
          <w:noProof/>
        </w:rPr>
        <w:fldChar w:fldCharType="end"/>
      </w:r>
      <w:r w:rsidRPr="003C354E">
        <w:rPr>
          <w:sz w:val="20"/>
        </w:rPr>
        <w:t xml:space="preserve"> </w:t>
      </w:r>
      <w:r>
        <w:rPr>
          <w:sz w:val="20"/>
        </w:rPr>
        <w:t>Opatření 6</w:t>
      </w:r>
    </w:p>
    <w:p w14:paraId="4C7CBA39" w14:textId="77777777" w:rsidR="006401F1" w:rsidRDefault="00F30AA4" w:rsidP="00D432A1">
      <w:pPr>
        <w:pStyle w:val="Bntext"/>
      </w:pPr>
      <w:r w:rsidRPr="00F30AA4">
        <w:rPr>
          <w:noProof/>
        </w:rPr>
        <w:drawing>
          <wp:inline distT="0" distB="0" distL="0" distR="0" wp14:anchorId="3B2F3510" wp14:editId="1D13799C">
            <wp:extent cx="6850800" cy="950400"/>
            <wp:effectExtent l="0" t="0" r="0" b="2540"/>
            <wp:docPr id="164" name="Obrázek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0800" cy="95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00FDAA" w14:textId="77777777" w:rsidR="00A413C6" w:rsidRDefault="00A413C6" w:rsidP="00A413C6">
      <w:pPr>
        <w:pStyle w:val="Nadpis2"/>
        <w:jc w:val="left"/>
      </w:pPr>
      <w:bookmarkStart w:id="18" w:name="_Toc12604473"/>
      <w:r>
        <w:lastRenderedPageBreak/>
        <w:t>Opatření 7</w:t>
      </w:r>
      <w:bookmarkEnd w:id="18"/>
    </w:p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2396"/>
        <w:gridCol w:w="11596"/>
      </w:tblGrid>
      <w:tr w:rsidR="00A413C6" w14:paraId="6FAC2A97" w14:textId="77777777" w:rsidTr="002569F2">
        <w:tc>
          <w:tcPr>
            <w:tcW w:w="6614" w:type="dxa"/>
          </w:tcPr>
          <w:p w14:paraId="09103E40" w14:textId="77777777" w:rsidR="00A413C6" w:rsidRDefault="00F30AA4" w:rsidP="002569F2">
            <w:pPr>
              <w:pStyle w:val="Bntext"/>
            </w:pPr>
            <w:r>
              <w:t>V rámci opatření 7 je navržena rekonstrukce dešťové kanalizace ve stávající trase v ulici U hřiště</w:t>
            </w:r>
            <w:r w:rsidR="0055044F">
              <w:t xml:space="preserve">, </w:t>
            </w:r>
            <w:r>
              <w:t>Hybešova</w:t>
            </w:r>
            <w:r w:rsidR="0055044F">
              <w:t xml:space="preserve">, Rybníček, nám. Míru, </w:t>
            </w:r>
            <w:proofErr w:type="spellStart"/>
            <w:r w:rsidR="0055044F">
              <w:t>Pru</w:t>
            </w:r>
            <w:r w:rsidR="00342C97">
              <w:t>s</w:t>
            </w:r>
            <w:r w:rsidR="0055044F">
              <w:t>inovského</w:t>
            </w:r>
            <w:proofErr w:type="spellEnd"/>
            <w:r>
              <w:t>. Stávající kanalizace je kapacitně přetížena za deště s dobou opakování 1x za 2 roky.</w:t>
            </w:r>
          </w:p>
          <w:p w14:paraId="4F30C868" w14:textId="77777777" w:rsidR="00F30AA4" w:rsidRDefault="00F30AA4" w:rsidP="002569F2">
            <w:pPr>
              <w:pStyle w:val="Bntext"/>
            </w:pPr>
            <w:r>
              <w:t>Na stávající kanalizac</w:t>
            </w:r>
            <w:r w:rsidR="0055044F">
              <w:t>i</w:t>
            </w:r>
            <w:r>
              <w:t xml:space="preserve"> je v ulici U hřiště protispád, který je nutné při rekonstrukci odstranit.</w:t>
            </w:r>
          </w:p>
          <w:p w14:paraId="1D852F9A" w14:textId="77777777" w:rsidR="002A6B42" w:rsidRDefault="002A6B42" w:rsidP="002A6B42">
            <w:pPr>
              <w:pStyle w:val="Bntext"/>
            </w:pPr>
            <w:r>
              <w:t>Vzhledem k rozsahu je možné navržené opatření rozčlenit do dílčích etap.</w:t>
            </w:r>
          </w:p>
          <w:p w14:paraId="197FD70D" w14:textId="77777777" w:rsidR="002A6B42" w:rsidRDefault="002A6B42" w:rsidP="002569F2">
            <w:pPr>
              <w:pStyle w:val="Bntext"/>
            </w:pPr>
          </w:p>
        </w:tc>
        <w:tc>
          <w:tcPr>
            <w:tcW w:w="7604" w:type="dxa"/>
          </w:tcPr>
          <w:p w14:paraId="5869D8BA" w14:textId="1D688332" w:rsidR="00A413C6" w:rsidRDefault="002C4B0C" w:rsidP="002569F2">
            <w:pPr>
              <w:pStyle w:val="Bntext"/>
            </w:pPr>
            <w:r>
              <w:rPr>
                <w:noProof/>
              </w:rPr>
              <w:drawing>
                <wp:inline distT="0" distB="0" distL="0" distR="0" wp14:anchorId="4D7DD96C" wp14:editId="040AB85E">
                  <wp:extent cx="7226896" cy="2200275"/>
                  <wp:effectExtent l="0" t="0" r="0" b="0"/>
                  <wp:docPr id="17" name="Obrázek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40988" cy="2204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13C6" w14:paraId="04919813" w14:textId="77777777" w:rsidTr="002569F2">
        <w:tc>
          <w:tcPr>
            <w:tcW w:w="6614" w:type="dxa"/>
          </w:tcPr>
          <w:p w14:paraId="3AEAC696" w14:textId="77777777" w:rsidR="00A413C6" w:rsidRDefault="00A413C6" w:rsidP="002569F2">
            <w:pPr>
              <w:pStyle w:val="Bntext"/>
            </w:pPr>
            <w:r>
              <w:t>Popis opatření 7</w:t>
            </w:r>
          </w:p>
        </w:tc>
        <w:tc>
          <w:tcPr>
            <w:tcW w:w="7604" w:type="dxa"/>
          </w:tcPr>
          <w:p w14:paraId="5BD13957" w14:textId="77777777" w:rsidR="00A413C6" w:rsidRDefault="00A413C6" w:rsidP="002569F2">
            <w:pPr>
              <w:pStyle w:val="Bntext"/>
            </w:pPr>
            <w:r>
              <w:t>Situace opatření 7</w:t>
            </w:r>
          </w:p>
        </w:tc>
      </w:tr>
    </w:tbl>
    <w:p w14:paraId="6083BFBB" w14:textId="77777777" w:rsidR="003D409B" w:rsidRDefault="003D409B" w:rsidP="00A413C6">
      <w:pPr>
        <w:pStyle w:val="Bntext"/>
      </w:pPr>
    </w:p>
    <w:p w14:paraId="395F56EE" w14:textId="77777777" w:rsidR="003D409B" w:rsidRDefault="003D409B">
      <w:pPr>
        <w:spacing w:after="0"/>
        <w:jc w:val="left"/>
      </w:pPr>
      <w:r>
        <w:br w:type="page"/>
      </w:r>
    </w:p>
    <w:p w14:paraId="1996B4D1" w14:textId="44533047" w:rsidR="00A413C6" w:rsidRDefault="00A413C6" w:rsidP="00A413C6">
      <w:pPr>
        <w:pStyle w:val="Bntext"/>
      </w:pPr>
      <w:r w:rsidRPr="008975AF">
        <w:lastRenderedPageBreak/>
        <w:t xml:space="preserve">Tabulka </w:t>
      </w:r>
      <w:r w:rsidR="007F0A9D">
        <w:rPr>
          <w:noProof/>
        </w:rPr>
        <w:fldChar w:fldCharType="begin"/>
      </w:r>
      <w:r w:rsidR="007F0A9D">
        <w:rPr>
          <w:noProof/>
        </w:rPr>
        <w:instrText xml:space="preserve"> STYLEREF 1 \s </w:instrText>
      </w:r>
      <w:r w:rsidR="007F0A9D">
        <w:rPr>
          <w:noProof/>
        </w:rPr>
        <w:fldChar w:fldCharType="separate"/>
      </w:r>
      <w:r w:rsidR="00AF349B">
        <w:rPr>
          <w:noProof/>
        </w:rPr>
        <w:t>5</w:t>
      </w:r>
      <w:r w:rsidR="007F0A9D">
        <w:rPr>
          <w:noProof/>
        </w:rPr>
        <w:fldChar w:fldCharType="end"/>
      </w:r>
      <w:r w:rsidRPr="008975AF">
        <w:t>.</w:t>
      </w:r>
      <w:r w:rsidR="007F0A9D">
        <w:rPr>
          <w:noProof/>
        </w:rPr>
        <w:fldChar w:fldCharType="begin"/>
      </w:r>
      <w:r w:rsidR="007F0A9D">
        <w:rPr>
          <w:noProof/>
        </w:rPr>
        <w:instrText xml:space="preserve"> SEQ Tabulka \* ARABIC \s 1 </w:instrText>
      </w:r>
      <w:r w:rsidR="007F0A9D">
        <w:rPr>
          <w:noProof/>
        </w:rPr>
        <w:fldChar w:fldCharType="separate"/>
      </w:r>
      <w:r w:rsidR="00AF349B">
        <w:rPr>
          <w:noProof/>
        </w:rPr>
        <w:t>7</w:t>
      </w:r>
      <w:r w:rsidR="007F0A9D">
        <w:rPr>
          <w:noProof/>
        </w:rPr>
        <w:fldChar w:fldCharType="end"/>
      </w:r>
      <w:r w:rsidRPr="003C354E">
        <w:rPr>
          <w:sz w:val="20"/>
        </w:rPr>
        <w:t xml:space="preserve"> </w:t>
      </w:r>
      <w:r>
        <w:rPr>
          <w:sz w:val="20"/>
        </w:rPr>
        <w:t>Opatření 7</w:t>
      </w:r>
    </w:p>
    <w:p w14:paraId="45A36CEC" w14:textId="77777777" w:rsidR="006401F1" w:rsidRDefault="00496013" w:rsidP="00D432A1">
      <w:pPr>
        <w:pStyle w:val="Bntext"/>
      </w:pPr>
      <w:r w:rsidRPr="00496013">
        <w:rPr>
          <w:noProof/>
        </w:rPr>
        <w:drawing>
          <wp:inline distT="0" distB="0" distL="0" distR="0" wp14:anchorId="4BB0C3CD" wp14:editId="5754735A">
            <wp:extent cx="6843600" cy="3294000"/>
            <wp:effectExtent l="0" t="0" r="0" b="1905"/>
            <wp:docPr id="285" name="Obrázek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3600" cy="329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968003" w14:textId="77777777" w:rsidR="00A413C6" w:rsidRDefault="00A413C6" w:rsidP="00D432A1">
      <w:pPr>
        <w:pStyle w:val="Bntext"/>
      </w:pPr>
    </w:p>
    <w:p w14:paraId="0DB9CA9C" w14:textId="77777777" w:rsidR="00A3367E" w:rsidRDefault="00A3367E" w:rsidP="00D432A1">
      <w:pPr>
        <w:pStyle w:val="Bntext"/>
      </w:pPr>
      <w:r w:rsidRPr="00A3367E">
        <w:rPr>
          <w:noProof/>
        </w:rPr>
        <w:lastRenderedPageBreak/>
        <w:drawing>
          <wp:inline distT="0" distB="0" distL="0" distR="0" wp14:anchorId="5DDA2267" wp14:editId="1466BA0A">
            <wp:extent cx="8891270" cy="3890010"/>
            <wp:effectExtent l="0" t="0" r="5080" b="0"/>
            <wp:docPr id="169" name="Obrázek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1270" cy="389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9E7C25" w14:textId="07B709A2" w:rsidR="00A3367E" w:rsidRDefault="00A3367E" w:rsidP="00A3367E">
      <w:pPr>
        <w:pStyle w:val="Titulek"/>
        <w:jc w:val="center"/>
      </w:pPr>
      <w:r w:rsidRPr="008975AF">
        <w:t xml:space="preserve">Obrázek </w:t>
      </w:r>
      <w:r>
        <w:rPr>
          <w:noProof/>
        </w:rPr>
        <w:fldChar w:fldCharType="begin"/>
      </w:r>
      <w:r>
        <w:rPr>
          <w:noProof/>
        </w:rPr>
        <w:instrText xml:space="preserve"> STYLEREF 1 \s </w:instrText>
      </w:r>
      <w:r>
        <w:rPr>
          <w:noProof/>
        </w:rPr>
        <w:fldChar w:fldCharType="separate"/>
      </w:r>
      <w:r w:rsidR="00AF349B">
        <w:rPr>
          <w:noProof/>
        </w:rPr>
        <w:t>5</w:t>
      </w:r>
      <w:r>
        <w:rPr>
          <w:noProof/>
        </w:rPr>
        <w:fldChar w:fldCharType="end"/>
      </w:r>
      <w:r w:rsidRPr="008975AF">
        <w:t>.</w:t>
      </w:r>
      <w:r>
        <w:rPr>
          <w:noProof/>
        </w:rPr>
        <w:fldChar w:fldCharType="begin"/>
      </w:r>
      <w:r>
        <w:rPr>
          <w:noProof/>
        </w:rPr>
        <w:instrText xml:space="preserve"> SEQ Obrázek \* ARABIC \s 1 </w:instrText>
      </w:r>
      <w:r>
        <w:rPr>
          <w:noProof/>
        </w:rPr>
        <w:fldChar w:fldCharType="separate"/>
      </w:r>
      <w:r w:rsidR="00AF349B">
        <w:rPr>
          <w:noProof/>
        </w:rPr>
        <w:t>2</w:t>
      </w:r>
      <w:r>
        <w:rPr>
          <w:noProof/>
        </w:rPr>
        <w:fldChar w:fldCharType="end"/>
      </w:r>
      <w:r w:rsidRPr="008975AF">
        <w:t xml:space="preserve">: </w:t>
      </w:r>
      <w:r>
        <w:t xml:space="preserve">Podélný profil </w:t>
      </w:r>
      <w:r w:rsidRPr="00BD10FD">
        <w:rPr>
          <w:b/>
        </w:rPr>
        <w:t>stávající</w:t>
      </w:r>
      <w:r>
        <w:t xml:space="preserve"> dešťové kanalizace </w:t>
      </w:r>
      <w:r w:rsidR="00CF1ACC">
        <w:t xml:space="preserve">v ulici U hřiště a Hybešova </w:t>
      </w:r>
      <w:r>
        <w:t>s vyznačenou hladinou při zatížení sítě deštěm s dobou opakování 1x za 2 roky.</w:t>
      </w:r>
    </w:p>
    <w:p w14:paraId="7A0D5721" w14:textId="77777777" w:rsidR="00A3367E" w:rsidRDefault="00A3367E" w:rsidP="00D432A1">
      <w:pPr>
        <w:pStyle w:val="Bntext"/>
      </w:pPr>
    </w:p>
    <w:p w14:paraId="6CD475F6" w14:textId="77777777" w:rsidR="00BD10FD" w:rsidRDefault="00BD10FD" w:rsidP="00D432A1">
      <w:pPr>
        <w:pStyle w:val="Bntext"/>
      </w:pPr>
    </w:p>
    <w:p w14:paraId="2DBE4AA4" w14:textId="77777777" w:rsidR="000461F5" w:rsidRDefault="000461F5" w:rsidP="000461F5">
      <w:pPr>
        <w:pStyle w:val="Nadpis2"/>
        <w:jc w:val="left"/>
      </w:pPr>
      <w:bookmarkStart w:id="19" w:name="_Toc12604474"/>
      <w:r>
        <w:lastRenderedPageBreak/>
        <w:t>Opatření 8</w:t>
      </w:r>
      <w:bookmarkEnd w:id="19"/>
    </w:p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5876"/>
        <w:gridCol w:w="8116"/>
      </w:tblGrid>
      <w:tr w:rsidR="004114ED" w14:paraId="2EF17E67" w14:textId="77777777" w:rsidTr="00F90188">
        <w:tc>
          <w:tcPr>
            <w:tcW w:w="6022" w:type="dxa"/>
          </w:tcPr>
          <w:p w14:paraId="78423B2F" w14:textId="77777777" w:rsidR="003203CE" w:rsidRDefault="004114ED" w:rsidP="002569F2">
            <w:pPr>
              <w:pStyle w:val="Bntext"/>
            </w:pPr>
            <w:r>
              <w:t xml:space="preserve">V rámci opatření </w:t>
            </w:r>
            <w:r w:rsidR="00FF6782">
              <w:t>8</w:t>
            </w:r>
            <w:r>
              <w:t xml:space="preserve"> je navržena rekonstrukce</w:t>
            </w:r>
            <w:r w:rsidR="00D51CD0">
              <w:t xml:space="preserve"> dešťové</w:t>
            </w:r>
            <w:r>
              <w:t xml:space="preserve"> kanalizace ve stávající trase v ulici </w:t>
            </w:r>
            <w:r w:rsidR="00D51CD0">
              <w:t>Vídeňská</w:t>
            </w:r>
            <w:r>
              <w:t>. Rekonstrukce je navržena z důvodů přetížení kanalizace při dešti s dobou opakování 1x za 2 roky.</w:t>
            </w:r>
            <w:r w:rsidR="00D51CD0">
              <w:t xml:space="preserve"> </w:t>
            </w:r>
          </w:p>
          <w:p w14:paraId="1FE57077" w14:textId="77777777" w:rsidR="004114ED" w:rsidRDefault="00D51CD0" w:rsidP="002569F2">
            <w:pPr>
              <w:pStyle w:val="Bntext"/>
            </w:pPr>
            <w:r>
              <w:t>Provozovatelem kanalizace je v současné době ŘSD.</w:t>
            </w:r>
          </w:p>
          <w:p w14:paraId="40183868" w14:textId="77777777" w:rsidR="00D51CD0" w:rsidRDefault="007131AB" w:rsidP="002569F2">
            <w:pPr>
              <w:pStyle w:val="Bntext"/>
            </w:pPr>
            <w:r>
              <w:t>V Generelu je uvažováno s odvedením dešťových vod z rozvojových ploch SO/s1 a SO/s2 do této kanalizace, pokud se neprokáže, že v rozvojových plochách lze dešťové vody zasakovat.</w:t>
            </w:r>
          </w:p>
          <w:p w14:paraId="7C38C9F1" w14:textId="77777777" w:rsidR="004114ED" w:rsidRDefault="004114ED" w:rsidP="007131AB">
            <w:pPr>
              <w:pStyle w:val="Bntext"/>
            </w:pPr>
          </w:p>
        </w:tc>
        <w:tc>
          <w:tcPr>
            <w:tcW w:w="8196" w:type="dxa"/>
          </w:tcPr>
          <w:p w14:paraId="29A80C6D" w14:textId="13A60791" w:rsidR="004114ED" w:rsidRDefault="008524DC" w:rsidP="002569F2">
            <w:pPr>
              <w:pStyle w:val="Bntext"/>
            </w:pPr>
            <w:r>
              <w:rPr>
                <w:noProof/>
              </w:rPr>
              <w:drawing>
                <wp:inline distT="0" distB="0" distL="0" distR="0" wp14:anchorId="637D0836" wp14:editId="33B3291A">
                  <wp:extent cx="3549292" cy="3181350"/>
                  <wp:effectExtent l="0" t="0" r="0" b="0"/>
                  <wp:docPr id="18" name="Obrázek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7916" cy="3189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14ED" w14:paraId="6545F181" w14:textId="77777777" w:rsidTr="00F90188">
        <w:tc>
          <w:tcPr>
            <w:tcW w:w="6022" w:type="dxa"/>
          </w:tcPr>
          <w:p w14:paraId="018AEFDE" w14:textId="77777777" w:rsidR="004114ED" w:rsidRDefault="004114ED" w:rsidP="002569F2">
            <w:pPr>
              <w:pStyle w:val="Bntext"/>
            </w:pPr>
            <w:r>
              <w:t xml:space="preserve">Popis opatření </w:t>
            </w:r>
            <w:r w:rsidR="00312728">
              <w:t>8</w:t>
            </w:r>
          </w:p>
        </w:tc>
        <w:tc>
          <w:tcPr>
            <w:tcW w:w="8196" w:type="dxa"/>
          </w:tcPr>
          <w:p w14:paraId="4A20BED6" w14:textId="77777777" w:rsidR="004114ED" w:rsidRDefault="004114ED" w:rsidP="002569F2">
            <w:pPr>
              <w:pStyle w:val="Bntext"/>
            </w:pPr>
            <w:r>
              <w:t xml:space="preserve">Situace opatření </w:t>
            </w:r>
            <w:r w:rsidR="00312728">
              <w:t>8</w:t>
            </w:r>
          </w:p>
        </w:tc>
      </w:tr>
    </w:tbl>
    <w:p w14:paraId="474EDE65" w14:textId="77777777" w:rsidR="003D409B" w:rsidRDefault="003D409B" w:rsidP="00F90188">
      <w:pPr>
        <w:pStyle w:val="Bntext"/>
      </w:pPr>
    </w:p>
    <w:p w14:paraId="37B69E2F" w14:textId="1653DD24" w:rsidR="00F90188" w:rsidRDefault="00F90188" w:rsidP="00F90188">
      <w:pPr>
        <w:pStyle w:val="Bntext"/>
      </w:pPr>
      <w:r w:rsidRPr="008975AF">
        <w:t xml:space="preserve">Tabulka </w:t>
      </w:r>
      <w:r w:rsidR="007F0A9D">
        <w:rPr>
          <w:noProof/>
        </w:rPr>
        <w:fldChar w:fldCharType="begin"/>
      </w:r>
      <w:r w:rsidR="007F0A9D">
        <w:rPr>
          <w:noProof/>
        </w:rPr>
        <w:instrText xml:space="preserve"> STYLEREF 1 \s </w:instrText>
      </w:r>
      <w:r w:rsidR="007F0A9D">
        <w:rPr>
          <w:noProof/>
        </w:rPr>
        <w:fldChar w:fldCharType="separate"/>
      </w:r>
      <w:r w:rsidR="00AF349B">
        <w:rPr>
          <w:noProof/>
        </w:rPr>
        <w:t>5</w:t>
      </w:r>
      <w:r w:rsidR="007F0A9D">
        <w:rPr>
          <w:noProof/>
        </w:rPr>
        <w:fldChar w:fldCharType="end"/>
      </w:r>
      <w:r w:rsidRPr="008975AF">
        <w:t>.</w:t>
      </w:r>
      <w:r w:rsidR="007F0A9D">
        <w:rPr>
          <w:noProof/>
        </w:rPr>
        <w:fldChar w:fldCharType="begin"/>
      </w:r>
      <w:r w:rsidR="007F0A9D">
        <w:rPr>
          <w:noProof/>
        </w:rPr>
        <w:instrText xml:space="preserve"> SEQ Tabulka \* ARABIC \s 1 </w:instrText>
      </w:r>
      <w:r w:rsidR="007F0A9D">
        <w:rPr>
          <w:noProof/>
        </w:rPr>
        <w:fldChar w:fldCharType="separate"/>
      </w:r>
      <w:r w:rsidR="00AF349B">
        <w:rPr>
          <w:noProof/>
        </w:rPr>
        <w:t>8</w:t>
      </w:r>
      <w:r w:rsidR="007F0A9D">
        <w:rPr>
          <w:noProof/>
        </w:rPr>
        <w:fldChar w:fldCharType="end"/>
      </w:r>
      <w:r w:rsidRPr="003C354E">
        <w:rPr>
          <w:sz w:val="20"/>
        </w:rPr>
        <w:t xml:space="preserve"> </w:t>
      </w:r>
      <w:r>
        <w:rPr>
          <w:sz w:val="20"/>
        </w:rPr>
        <w:t>Opatření 8</w:t>
      </w:r>
    </w:p>
    <w:p w14:paraId="73DF5493" w14:textId="77777777" w:rsidR="000461F5" w:rsidRDefault="00625EBF" w:rsidP="00D432A1">
      <w:pPr>
        <w:pStyle w:val="Bntext"/>
      </w:pPr>
      <w:r w:rsidRPr="00625EBF">
        <w:rPr>
          <w:noProof/>
        </w:rPr>
        <w:drawing>
          <wp:inline distT="0" distB="0" distL="0" distR="0" wp14:anchorId="7DBF3987" wp14:editId="2C0EE5C2">
            <wp:extent cx="6836400" cy="831600"/>
            <wp:effectExtent l="0" t="0" r="3175" b="6985"/>
            <wp:docPr id="196" name="Obrázek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6400" cy="83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BC93FF" w14:textId="77777777" w:rsidR="00312728" w:rsidRDefault="00312728" w:rsidP="00312728">
      <w:pPr>
        <w:pStyle w:val="Nadpis2"/>
        <w:jc w:val="left"/>
      </w:pPr>
      <w:bookmarkStart w:id="20" w:name="_Toc12604475"/>
      <w:r>
        <w:lastRenderedPageBreak/>
        <w:t>Opatření 9</w:t>
      </w:r>
      <w:bookmarkEnd w:id="20"/>
    </w:p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5820"/>
        <w:gridCol w:w="8172"/>
      </w:tblGrid>
      <w:tr w:rsidR="00532848" w14:paraId="3BF2587B" w14:textId="77777777" w:rsidTr="002569F2">
        <w:tc>
          <w:tcPr>
            <w:tcW w:w="6022" w:type="dxa"/>
          </w:tcPr>
          <w:p w14:paraId="32867C92" w14:textId="77777777" w:rsidR="003203CE" w:rsidRDefault="00381796" w:rsidP="00381796">
            <w:pPr>
              <w:pStyle w:val="Bntext"/>
            </w:pPr>
            <w:r>
              <w:t xml:space="preserve">V rámci opatření 9 je navržena rekonstrukce dešťové kanalizace ve stávající trase v ulici Vídeňská. Rekonstrukce je navržena z důvodů přetížení kanalizace při dešti s dobou opakování 1x za 2 roky. </w:t>
            </w:r>
          </w:p>
          <w:p w14:paraId="6C65CC32" w14:textId="77777777" w:rsidR="00381796" w:rsidRDefault="00381796" w:rsidP="00381796">
            <w:pPr>
              <w:pStyle w:val="Bntext"/>
            </w:pPr>
            <w:r>
              <w:t>Provozovatelem kanalizace je v současné době ŘSD.</w:t>
            </w:r>
          </w:p>
          <w:p w14:paraId="18578E3B" w14:textId="77777777" w:rsidR="00381796" w:rsidRDefault="00381796" w:rsidP="00381796">
            <w:pPr>
              <w:pStyle w:val="Bntext"/>
            </w:pPr>
            <w:r>
              <w:t xml:space="preserve">V Generelu je uvažováno s odvedením dešťových vod z rozvojových ploch SP/q1, VD/v3 a VD/v4 do této kanalizace, pokud se neprokáže, že v rozvojových plochách lze dešťové vody zasakovat. </w:t>
            </w:r>
          </w:p>
          <w:p w14:paraId="71F82ED8" w14:textId="77777777" w:rsidR="00312728" w:rsidRDefault="00312728" w:rsidP="002569F2">
            <w:pPr>
              <w:pStyle w:val="Bntext"/>
            </w:pPr>
          </w:p>
        </w:tc>
        <w:tc>
          <w:tcPr>
            <w:tcW w:w="8196" w:type="dxa"/>
          </w:tcPr>
          <w:p w14:paraId="592A0443" w14:textId="1E5EED60" w:rsidR="00312728" w:rsidRDefault="00532848" w:rsidP="002569F2">
            <w:pPr>
              <w:pStyle w:val="Bntext"/>
            </w:pPr>
            <w:r>
              <w:rPr>
                <w:noProof/>
              </w:rPr>
              <w:drawing>
                <wp:inline distT="0" distB="0" distL="0" distR="0" wp14:anchorId="3AC532F3" wp14:editId="78E6C0F0">
                  <wp:extent cx="4735074" cy="4486275"/>
                  <wp:effectExtent l="0" t="0" r="8890" b="0"/>
                  <wp:docPr id="19" name="Obrázek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6567" cy="45161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2848" w14:paraId="39E8254F" w14:textId="77777777" w:rsidTr="002569F2">
        <w:tc>
          <w:tcPr>
            <w:tcW w:w="6022" w:type="dxa"/>
          </w:tcPr>
          <w:p w14:paraId="5B392DDD" w14:textId="77777777" w:rsidR="00312728" w:rsidRDefault="00312728" w:rsidP="002569F2">
            <w:pPr>
              <w:pStyle w:val="Bntext"/>
            </w:pPr>
            <w:r>
              <w:t>Popis opatření 9</w:t>
            </w:r>
          </w:p>
        </w:tc>
        <w:tc>
          <w:tcPr>
            <w:tcW w:w="8196" w:type="dxa"/>
          </w:tcPr>
          <w:p w14:paraId="3BA1668E" w14:textId="77777777" w:rsidR="00312728" w:rsidRDefault="00312728" w:rsidP="002569F2">
            <w:pPr>
              <w:pStyle w:val="Bntext"/>
            </w:pPr>
            <w:r>
              <w:t>Situace opatření 9</w:t>
            </w:r>
          </w:p>
        </w:tc>
      </w:tr>
    </w:tbl>
    <w:p w14:paraId="19EC2BBB" w14:textId="77777777" w:rsidR="007A1D32" w:rsidRDefault="007A1D32" w:rsidP="00D432A1">
      <w:pPr>
        <w:pStyle w:val="Bntext"/>
      </w:pPr>
    </w:p>
    <w:p w14:paraId="525C055B" w14:textId="4784A1BC" w:rsidR="000461F5" w:rsidRDefault="007A1D32" w:rsidP="00532848">
      <w:pPr>
        <w:spacing w:after="0"/>
        <w:jc w:val="left"/>
        <w:rPr>
          <w:sz w:val="20"/>
        </w:rPr>
      </w:pPr>
      <w:r>
        <w:br w:type="page"/>
      </w:r>
      <w:r w:rsidR="00312728" w:rsidRPr="008975AF">
        <w:lastRenderedPageBreak/>
        <w:t xml:space="preserve">Tabulka </w:t>
      </w:r>
      <w:r w:rsidR="007F0A9D">
        <w:rPr>
          <w:noProof/>
        </w:rPr>
        <w:fldChar w:fldCharType="begin"/>
      </w:r>
      <w:r w:rsidR="007F0A9D">
        <w:rPr>
          <w:noProof/>
        </w:rPr>
        <w:instrText xml:space="preserve"> STYLEREF 1 \s </w:instrText>
      </w:r>
      <w:r w:rsidR="007F0A9D">
        <w:rPr>
          <w:noProof/>
        </w:rPr>
        <w:fldChar w:fldCharType="separate"/>
      </w:r>
      <w:r w:rsidR="00AF349B">
        <w:rPr>
          <w:noProof/>
        </w:rPr>
        <w:t>5</w:t>
      </w:r>
      <w:r w:rsidR="007F0A9D">
        <w:rPr>
          <w:noProof/>
        </w:rPr>
        <w:fldChar w:fldCharType="end"/>
      </w:r>
      <w:r w:rsidR="00312728" w:rsidRPr="008975AF">
        <w:t>.</w:t>
      </w:r>
      <w:r w:rsidR="007F0A9D">
        <w:rPr>
          <w:noProof/>
        </w:rPr>
        <w:fldChar w:fldCharType="begin"/>
      </w:r>
      <w:r w:rsidR="007F0A9D">
        <w:rPr>
          <w:noProof/>
        </w:rPr>
        <w:instrText xml:space="preserve"> SEQ Tabulka \* ARABIC \s 1 </w:instrText>
      </w:r>
      <w:r w:rsidR="007F0A9D">
        <w:rPr>
          <w:noProof/>
        </w:rPr>
        <w:fldChar w:fldCharType="separate"/>
      </w:r>
      <w:r w:rsidR="00AF349B">
        <w:rPr>
          <w:noProof/>
        </w:rPr>
        <w:t>9</w:t>
      </w:r>
      <w:r w:rsidR="007F0A9D">
        <w:rPr>
          <w:noProof/>
        </w:rPr>
        <w:fldChar w:fldCharType="end"/>
      </w:r>
      <w:r w:rsidR="00312728" w:rsidRPr="003C354E">
        <w:rPr>
          <w:sz w:val="20"/>
        </w:rPr>
        <w:t xml:space="preserve"> </w:t>
      </w:r>
      <w:r w:rsidR="00312728">
        <w:rPr>
          <w:sz w:val="20"/>
        </w:rPr>
        <w:t>Opatření 9</w:t>
      </w:r>
    </w:p>
    <w:p w14:paraId="2F464EDF" w14:textId="77777777" w:rsidR="00312728" w:rsidRDefault="009E7B34" w:rsidP="00D432A1">
      <w:pPr>
        <w:pStyle w:val="Bntext"/>
      </w:pPr>
      <w:r w:rsidRPr="009E7B34">
        <w:rPr>
          <w:noProof/>
        </w:rPr>
        <w:drawing>
          <wp:inline distT="0" distB="0" distL="0" distR="0" wp14:anchorId="76A0B255" wp14:editId="0DE653AE">
            <wp:extent cx="6840000" cy="1418400"/>
            <wp:effectExtent l="0" t="0" r="0" b="0"/>
            <wp:docPr id="199" name="Obrázek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000" cy="141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4CA08C" w14:textId="77777777" w:rsidR="00FE082B" w:rsidRDefault="00FE082B" w:rsidP="00D432A1">
      <w:pPr>
        <w:pStyle w:val="Bntext"/>
      </w:pPr>
    </w:p>
    <w:p w14:paraId="11B7E50B" w14:textId="77777777" w:rsidR="00FE082B" w:rsidRDefault="00FE082B" w:rsidP="00D432A1">
      <w:pPr>
        <w:pStyle w:val="Bntext"/>
      </w:pPr>
    </w:p>
    <w:p w14:paraId="56DA83BA" w14:textId="77777777" w:rsidR="00FE082B" w:rsidRDefault="00FE082B" w:rsidP="00FE082B">
      <w:pPr>
        <w:pStyle w:val="Nadpis2"/>
        <w:jc w:val="left"/>
      </w:pPr>
      <w:bookmarkStart w:id="21" w:name="_Toc12604476"/>
      <w:r>
        <w:lastRenderedPageBreak/>
        <w:t>Opatření 10</w:t>
      </w:r>
      <w:bookmarkEnd w:id="21"/>
    </w:p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5833"/>
        <w:gridCol w:w="8159"/>
      </w:tblGrid>
      <w:tr w:rsidR="00C30318" w14:paraId="26A97D72" w14:textId="77777777" w:rsidTr="002569F2">
        <w:tc>
          <w:tcPr>
            <w:tcW w:w="6022" w:type="dxa"/>
          </w:tcPr>
          <w:p w14:paraId="17FC6145" w14:textId="77777777" w:rsidR="00C3346E" w:rsidRDefault="00BF5900" w:rsidP="002569F2">
            <w:pPr>
              <w:pStyle w:val="Bntext"/>
            </w:pPr>
            <w:r>
              <w:t xml:space="preserve">V rámci opatření 10 je navržena rekonstrukce dešťové kanalizace ve stávající trase v ulici Vídeňská. Rekonstrukce je navržena z důvodů přetížení kanalizace při dešti s dobou opakování 1x za 2 roky. </w:t>
            </w:r>
          </w:p>
          <w:p w14:paraId="482C60B8" w14:textId="77777777" w:rsidR="00BF5900" w:rsidRDefault="00BF5900" w:rsidP="002569F2">
            <w:pPr>
              <w:pStyle w:val="Bntext"/>
            </w:pPr>
            <w:r>
              <w:t>Provozovatelem kanalizace je v současné době ŘSD.</w:t>
            </w:r>
          </w:p>
          <w:p w14:paraId="698745B6" w14:textId="77777777" w:rsidR="00C30318" w:rsidRDefault="00C30318" w:rsidP="00BF5900">
            <w:pPr>
              <w:pStyle w:val="Bntext"/>
            </w:pPr>
          </w:p>
        </w:tc>
        <w:tc>
          <w:tcPr>
            <w:tcW w:w="8196" w:type="dxa"/>
          </w:tcPr>
          <w:p w14:paraId="058A5347" w14:textId="644C71E7" w:rsidR="00C30318" w:rsidRDefault="00DC72FB" w:rsidP="002569F2">
            <w:pPr>
              <w:pStyle w:val="Bntext"/>
            </w:pPr>
            <w:r>
              <w:rPr>
                <w:noProof/>
              </w:rPr>
              <w:drawing>
                <wp:inline distT="0" distB="0" distL="0" distR="0" wp14:anchorId="63BA8E62" wp14:editId="37A09743">
                  <wp:extent cx="3113312" cy="4520236"/>
                  <wp:effectExtent l="1270" t="0" r="0" b="0"/>
                  <wp:docPr id="20" name="Obrázek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3119192" cy="45287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0318" w14:paraId="2CBA28B8" w14:textId="77777777" w:rsidTr="002569F2">
        <w:tc>
          <w:tcPr>
            <w:tcW w:w="6022" w:type="dxa"/>
          </w:tcPr>
          <w:p w14:paraId="4F3E5029" w14:textId="77777777" w:rsidR="00C30318" w:rsidRDefault="00C30318" w:rsidP="002569F2">
            <w:pPr>
              <w:pStyle w:val="Bntext"/>
            </w:pPr>
            <w:r>
              <w:t>Popis opatření 10</w:t>
            </w:r>
          </w:p>
        </w:tc>
        <w:tc>
          <w:tcPr>
            <w:tcW w:w="8196" w:type="dxa"/>
          </w:tcPr>
          <w:p w14:paraId="24961541" w14:textId="77777777" w:rsidR="00C30318" w:rsidRDefault="00C30318" w:rsidP="00C30318">
            <w:pPr>
              <w:pStyle w:val="Bntext"/>
            </w:pPr>
            <w:r>
              <w:t>Situace opatření 10</w:t>
            </w:r>
          </w:p>
        </w:tc>
      </w:tr>
    </w:tbl>
    <w:p w14:paraId="7CB8E6F8" w14:textId="77777777" w:rsidR="00910F52" w:rsidRDefault="00910F52" w:rsidP="0091661E">
      <w:pPr>
        <w:pStyle w:val="Bntext"/>
      </w:pPr>
    </w:p>
    <w:p w14:paraId="5C81A6E9" w14:textId="3D594BC8" w:rsidR="0091661E" w:rsidRDefault="0091661E" w:rsidP="0091661E">
      <w:pPr>
        <w:pStyle w:val="Bntext"/>
        <w:rPr>
          <w:sz w:val="20"/>
        </w:rPr>
      </w:pPr>
      <w:r w:rsidRPr="008975AF">
        <w:t xml:space="preserve">Tabulka </w:t>
      </w:r>
      <w:r w:rsidR="007F0A9D">
        <w:rPr>
          <w:noProof/>
        </w:rPr>
        <w:fldChar w:fldCharType="begin"/>
      </w:r>
      <w:r w:rsidR="007F0A9D">
        <w:rPr>
          <w:noProof/>
        </w:rPr>
        <w:instrText xml:space="preserve"> STYLEREF 1 \s </w:instrText>
      </w:r>
      <w:r w:rsidR="007F0A9D">
        <w:rPr>
          <w:noProof/>
        </w:rPr>
        <w:fldChar w:fldCharType="separate"/>
      </w:r>
      <w:r w:rsidR="00AF349B">
        <w:rPr>
          <w:noProof/>
        </w:rPr>
        <w:t>5</w:t>
      </w:r>
      <w:r w:rsidR="007F0A9D">
        <w:rPr>
          <w:noProof/>
        </w:rPr>
        <w:fldChar w:fldCharType="end"/>
      </w:r>
      <w:r w:rsidRPr="008975AF">
        <w:t>.</w:t>
      </w:r>
      <w:r w:rsidR="007F0A9D">
        <w:rPr>
          <w:noProof/>
        </w:rPr>
        <w:fldChar w:fldCharType="begin"/>
      </w:r>
      <w:r w:rsidR="007F0A9D">
        <w:rPr>
          <w:noProof/>
        </w:rPr>
        <w:instrText xml:space="preserve"> SEQ Tabulka \* ARABIC \s 1 </w:instrText>
      </w:r>
      <w:r w:rsidR="007F0A9D">
        <w:rPr>
          <w:noProof/>
        </w:rPr>
        <w:fldChar w:fldCharType="separate"/>
      </w:r>
      <w:r w:rsidR="00AF349B">
        <w:rPr>
          <w:noProof/>
        </w:rPr>
        <w:t>10</w:t>
      </w:r>
      <w:r w:rsidR="007F0A9D">
        <w:rPr>
          <w:noProof/>
        </w:rPr>
        <w:fldChar w:fldCharType="end"/>
      </w:r>
      <w:r w:rsidRPr="003C354E">
        <w:rPr>
          <w:sz w:val="20"/>
        </w:rPr>
        <w:t xml:space="preserve"> </w:t>
      </w:r>
      <w:r>
        <w:rPr>
          <w:sz w:val="20"/>
        </w:rPr>
        <w:t>Opatření 10</w:t>
      </w:r>
    </w:p>
    <w:p w14:paraId="74ED2B5B" w14:textId="77777777" w:rsidR="00FE082B" w:rsidRDefault="00C7100B" w:rsidP="00D432A1">
      <w:pPr>
        <w:pStyle w:val="Bntext"/>
      </w:pPr>
      <w:r w:rsidRPr="00C7100B">
        <w:rPr>
          <w:noProof/>
        </w:rPr>
        <w:drawing>
          <wp:inline distT="0" distB="0" distL="0" distR="0" wp14:anchorId="384F827F" wp14:editId="5D4E0545">
            <wp:extent cx="6832800" cy="1065600"/>
            <wp:effectExtent l="0" t="0" r="6350" b="1270"/>
            <wp:docPr id="202" name="Obrázek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2800" cy="106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A545C8" w14:textId="77777777" w:rsidR="0091661E" w:rsidRDefault="0091661E" w:rsidP="0091661E">
      <w:pPr>
        <w:pStyle w:val="Nadpis2"/>
        <w:jc w:val="left"/>
      </w:pPr>
      <w:bookmarkStart w:id="22" w:name="_Toc12604477"/>
      <w:r>
        <w:lastRenderedPageBreak/>
        <w:t>Opatření 11</w:t>
      </w:r>
      <w:bookmarkEnd w:id="22"/>
    </w:p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5831"/>
        <w:gridCol w:w="8161"/>
      </w:tblGrid>
      <w:tr w:rsidR="0091661E" w14:paraId="4C95785F" w14:textId="77777777" w:rsidTr="002569F2">
        <w:tc>
          <w:tcPr>
            <w:tcW w:w="6022" w:type="dxa"/>
          </w:tcPr>
          <w:p w14:paraId="6472F015" w14:textId="77777777" w:rsidR="00C3346E" w:rsidRDefault="00C7100B" w:rsidP="00C7100B">
            <w:pPr>
              <w:pStyle w:val="Bntext"/>
            </w:pPr>
            <w:r>
              <w:t xml:space="preserve">V rámci opatření 11 je navržena rekonstrukce dešťové kanalizace ve stávající trase v ulici Vídeňská. Rekonstrukce je navržena z důvodů přetížení kanalizace při dešti s dobou opakování 1x za 2 roky. </w:t>
            </w:r>
          </w:p>
          <w:p w14:paraId="28713B15" w14:textId="77777777" w:rsidR="00C7100B" w:rsidRDefault="00C7100B" w:rsidP="00C7100B">
            <w:pPr>
              <w:pStyle w:val="Bntext"/>
            </w:pPr>
            <w:r>
              <w:t>Provozovatelem kanalizace je v současné době ŘSD.</w:t>
            </w:r>
          </w:p>
          <w:p w14:paraId="1AF46C39" w14:textId="77777777" w:rsidR="0091661E" w:rsidRDefault="0091661E" w:rsidP="002569F2">
            <w:pPr>
              <w:pStyle w:val="Bntext"/>
            </w:pPr>
          </w:p>
        </w:tc>
        <w:tc>
          <w:tcPr>
            <w:tcW w:w="8196" w:type="dxa"/>
          </w:tcPr>
          <w:p w14:paraId="2DE88726" w14:textId="32E1C1E7" w:rsidR="0091661E" w:rsidRDefault="000A13F4" w:rsidP="002569F2">
            <w:pPr>
              <w:pStyle w:val="Bntext"/>
            </w:pPr>
            <w:r>
              <w:rPr>
                <w:noProof/>
              </w:rPr>
              <w:drawing>
                <wp:inline distT="0" distB="0" distL="0" distR="0" wp14:anchorId="19D878A9" wp14:editId="0FA1A837">
                  <wp:extent cx="3204549" cy="4551524"/>
                  <wp:effectExtent l="0" t="6668" r="8573" b="8572"/>
                  <wp:docPr id="21" name="Obrázek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3209710" cy="45588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661E" w14:paraId="645A82E7" w14:textId="77777777" w:rsidTr="002569F2">
        <w:tc>
          <w:tcPr>
            <w:tcW w:w="6022" w:type="dxa"/>
          </w:tcPr>
          <w:p w14:paraId="1D37BDDD" w14:textId="77777777" w:rsidR="0091661E" w:rsidRDefault="0091661E" w:rsidP="0091661E">
            <w:pPr>
              <w:pStyle w:val="Bntext"/>
            </w:pPr>
            <w:r>
              <w:t>Popis opatření 11</w:t>
            </w:r>
          </w:p>
        </w:tc>
        <w:tc>
          <w:tcPr>
            <w:tcW w:w="8196" w:type="dxa"/>
          </w:tcPr>
          <w:p w14:paraId="7E7B8998" w14:textId="77777777" w:rsidR="0091661E" w:rsidRDefault="0091661E" w:rsidP="0091661E">
            <w:pPr>
              <w:pStyle w:val="Bntext"/>
            </w:pPr>
            <w:r>
              <w:t>Situace opatření 11</w:t>
            </w:r>
          </w:p>
        </w:tc>
      </w:tr>
    </w:tbl>
    <w:p w14:paraId="7F5CCD54" w14:textId="77777777" w:rsidR="00910F52" w:rsidRDefault="00910F52" w:rsidP="0091661E">
      <w:pPr>
        <w:pStyle w:val="Bntext"/>
      </w:pPr>
    </w:p>
    <w:p w14:paraId="263E018F" w14:textId="559CE613" w:rsidR="0091661E" w:rsidRDefault="0091661E" w:rsidP="0091661E">
      <w:pPr>
        <w:pStyle w:val="Bntext"/>
        <w:rPr>
          <w:sz w:val="20"/>
        </w:rPr>
      </w:pPr>
      <w:r w:rsidRPr="008975AF">
        <w:t xml:space="preserve">Tabulka </w:t>
      </w:r>
      <w:r w:rsidR="007F0A9D">
        <w:rPr>
          <w:noProof/>
        </w:rPr>
        <w:fldChar w:fldCharType="begin"/>
      </w:r>
      <w:r w:rsidR="007F0A9D">
        <w:rPr>
          <w:noProof/>
        </w:rPr>
        <w:instrText xml:space="preserve"> STYLEREF 1 \s </w:instrText>
      </w:r>
      <w:r w:rsidR="007F0A9D">
        <w:rPr>
          <w:noProof/>
        </w:rPr>
        <w:fldChar w:fldCharType="separate"/>
      </w:r>
      <w:r w:rsidR="00AF349B">
        <w:rPr>
          <w:noProof/>
        </w:rPr>
        <w:t>5</w:t>
      </w:r>
      <w:r w:rsidR="007F0A9D">
        <w:rPr>
          <w:noProof/>
        </w:rPr>
        <w:fldChar w:fldCharType="end"/>
      </w:r>
      <w:r w:rsidRPr="008975AF">
        <w:t>.</w:t>
      </w:r>
      <w:r w:rsidR="007F0A9D">
        <w:rPr>
          <w:noProof/>
        </w:rPr>
        <w:fldChar w:fldCharType="begin"/>
      </w:r>
      <w:r w:rsidR="007F0A9D">
        <w:rPr>
          <w:noProof/>
        </w:rPr>
        <w:instrText xml:space="preserve"> SEQ Tabulka \* ARABIC \s 1 </w:instrText>
      </w:r>
      <w:r w:rsidR="007F0A9D">
        <w:rPr>
          <w:noProof/>
        </w:rPr>
        <w:fldChar w:fldCharType="separate"/>
      </w:r>
      <w:r w:rsidR="00AF349B">
        <w:rPr>
          <w:noProof/>
        </w:rPr>
        <w:t>11</w:t>
      </w:r>
      <w:r w:rsidR="007F0A9D">
        <w:rPr>
          <w:noProof/>
        </w:rPr>
        <w:fldChar w:fldCharType="end"/>
      </w:r>
      <w:r w:rsidRPr="003C354E">
        <w:rPr>
          <w:sz w:val="20"/>
        </w:rPr>
        <w:t xml:space="preserve"> </w:t>
      </w:r>
      <w:r>
        <w:rPr>
          <w:sz w:val="20"/>
        </w:rPr>
        <w:t>Opatření 11</w:t>
      </w:r>
    </w:p>
    <w:p w14:paraId="33CE901C" w14:textId="77777777" w:rsidR="0091661E" w:rsidRDefault="00C7100B" w:rsidP="00D432A1">
      <w:pPr>
        <w:pStyle w:val="Bntext"/>
      </w:pPr>
      <w:r w:rsidRPr="00C7100B">
        <w:rPr>
          <w:noProof/>
        </w:rPr>
        <w:drawing>
          <wp:inline distT="0" distB="0" distL="0" distR="0" wp14:anchorId="0E4A2A0C" wp14:editId="4E3BD311">
            <wp:extent cx="6836400" cy="831600"/>
            <wp:effectExtent l="0" t="0" r="3175" b="6985"/>
            <wp:docPr id="205" name="Obrázek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6400" cy="83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7B4EC0" w14:textId="77777777" w:rsidR="0096408C" w:rsidRDefault="0096408C" w:rsidP="0096408C">
      <w:pPr>
        <w:pStyle w:val="Nadpis2"/>
        <w:jc w:val="left"/>
      </w:pPr>
      <w:bookmarkStart w:id="23" w:name="_Toc12604478"/>
      <w:r>
        <w:lastRenderedPageBreak/>
        <w:t>Opatření 12</w:t>
      </w:r>
      <w:bookmarkEnd w:id="23"/>
    </w:p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5854"/>
        <w:gridCol w:w="8138"/>
      </w:tblGrid>
      <w:tr w:rsidR="0096408C" w14:paraId="5A1D1743" w14:textId="77777777" w:rsidTr="002569F2">
        <w:tc>
          <w:tcPr>
            <w:tcW w:w="6022" w:type="dxa"/>
          </w:tcPr>
          <w:p w14:paraId="1388E7A8" w14:textId="77777777" w:rsidR="0096408C" w:rsidRDefault="0096408C" w:rsidP="002569F2">
            <w:pPr>
              <w:pStyle w:val="Bntext"/>
            </w:pPr>
            <w:r>
              <w:t xml:space="preserve">V rámci opatření 12 je navržena rekonstrukce </w:t>
            </w:r>
            <w:r w:rsidR="00C7100B">
              <w:t xml:space="preserve">dešťové </w:t>
            </w:r>
            <w:r>
              <w:t xml:space="preserve">kanalizace v ulici </w:t>
            </w:r>
            <w:r w:rsidR="00C7100B">
              <w:t>Střední</w:t>
            </w:r>
            <w:r>
              <w:t xml:space="preserve">. Rekonstrukce je navržena z důvodů </w:t>
            </w:r>
            <w:r w:rsidR="00C7100B">
              <w:t>odstranění protispádů v celé oblasti</w:t>
            </w:r>
            <w:r>
              <w:t>.</w:t>
            </w:r>
          </w:p>
          <w:p w14:paraId="062BCB96" w14:textId="77777777" w:rsidR="00C7100B" w:rsidRDefault="00C7100B" w:rsidP="002569F2">
            <w:pPr>
              <w:pStyle w:val="Bntext"/>
            </w:pPr>
            <w:r>
              <w:t>Rekonstrukci musí předcházet geodetické zaměření šachet a kamerový průzkum pro ověření napojení dešťových přípojek. Na základě zjištěných skutečností bude posouzena realizovatelnost</w:t>
            </w:r>
            <w:r w:rsidR="003105B1">
              <w:t xml:space="preserve"> opatření.</w:t>
            </w:r>
          </w:p>
          <w:p w14:paraId="592DEBC5" w14:textId="77777777" w:rsidR="00FA211D" w:rsidRDefault="00FA211D" w:rsidP="00FA211D">
            <w:pPr>
              <w:pStyle w:val="Bntext"/>
            </w:pPr>
            <w:r>
              <w:t>Kanalizace není v provozování BVK, a.s.</w:t>
            </w:r>
          </w:p>
          <w:p w14:paraId="51BAB9D6" w14:textId="77777777" w:rsidR="00FA211D" w:rsidRDefault="00FA211D" w:rsidP="002569F2">
            <w:pPr>
              <w:pStyle w:val="Bntext"/>
            </w:pPr>
          </w:p>
          <w:p w14:paraId="03781559" w14:textId="77777777" w:rsidR="0096408C" w:rsidRDefault="0096408C" w:rsidP="00C7100B">
            <w:pPr>
              <w:pStyle w:val="Bntext"/>
            </w:pPr>
          </w:p>
        </w:tc>
        <w:tc>
          <w:tcPr>
            <w:tcW w:w="8196" w:type="dxa"/>
          </w:tcPr>
          <w:p w14:paraId="30D79933" w14:textId="591A4C9E" w:rsidR="0096408C" w:rsidRDefault="000A13F4" w:rsidP="002569F2">
            <w:pPr>
              <w:pStyle w:val="Bntext"/>
            </w:pPr>
            <w:r>
              <w:rPr>
                <w:noProof/>
              </w:rPr>
              <w:drawing>
                <wp:inline distT="0" distB="0" distL="0" distR="0" wp14:anchorId="60FA20B0" wp14:editId="70BF4DF5">
                  <wp:extent cx="4114800" cy="3214851"/>
                  <wp:effectExtent l="0" t="0" r="0" b="5080"/>
                  <wp:docPr id="22" name="Obrázek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22903" cy="32211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408C" w14:paraId="59DA56FB" w14:textId="77777777" w:rsidTr="002569F2">
        <w:tc>
          <w:tcPr>
            <w:tcW w:w="6022" w:type="dxa"/>
          </w:tcPr>
          <w:p w14:paraId="29124819" w14:textId="77777777" w:rsidR="0096408C" w:rsidRDefault="0096408C" w:rsidP="00F3045B">
            <w:pPr>
              <w:pStyle w:val="Bntext"/>
            </w:pPr>
            <w:r>
              <w:t>Popis opatření 1</w:t>
            </w:r>
            <w:r w:rsidR="00F3045B">
              <w:t>2</w:t>
            </w:r>
          </w:p>
        </w:tc>
        <w:tc>
          <w:tcPr>
            <w:tcW w:w="8196" w:type="dxa"/>
          </w:tcPr>
          <w:p w14:paraId="3D64A9FE" w14:textId="77777777" w:rsidR="0096408C" w:rsidRDefault="0096408C" w:rsidP="00F3045B">
            <w:pPr>
              <w:pStyle w:val="Bntext"/>
            </w:pPr>
            <w:r>
              <w:t>Situace opatření 1</w:t>
            </w:r>
            <w:r w:rsidR="00F3045B">
              <w:t>2</w:t>
            </w:r>
          </w:p>
        </w:tc>
      </w:tr>
    </w:tbl>
    <w:p w14:paraId="2847AFA1" w14:textId="77777777" w:rsidR="00910F52" w:rsidRDefault="00910F52" w:rsidP="00F3045B">
      <w:pPr>
        <w:pStyle w:val="Bntext"/>
      </w:pPr>
    </w:p>
    <w:p w14:paraId="61298229" w14:textId="36133B8D" w:rsidR="00F3045B" w:rsidRDefault="00F3045B" w:rsidP="00F3045B">
      <w:pPr>
        <w:pStyle w:val="Bntext"/>
        <w:rPr>
          <w:sz w:val="20"/>
        </w:rPr>
      </w:pPr>
      <w:r w:rsidRPr="008975AF">
        <w:t xml:space="preserve">Tabulka </w:t>
      </w:r>
      <w:r w:rsidR="007F0A9D">
        <w:rPr>
          <w:noProof/>
        </w:rPr>
        <w:fldChar w:fldCharType="begin"/>
      </w:r>
      <w:r w:rsidR="007F0A9D">
        <w:rPr>
          <w:noProof/>
        </w:rPr>
        <w:instrText xml:space="preserve"> STYLEREF 1 \s </w:instrText>
      </w:r>
      <w:r w:rsidR="007F0A9D">
        <w:rPr>
          <w:noProof/>
        </w:rPr>
        <w:fldChar w:fldCharType="separate"/>
      </w:r>
      <w:r w:rsidR="00AF349B">
        <w:rPr>
          <w:noProof/>
        </w:rPr>
        <w:t>5</w:t>
      </w:r>
      <w:r w:rsidR="007F0A9D">
        <w:rPr>
          <w:noProof/>
        </w:rPr>
        <w:fldChar w:fldCharType="end"/>
      </w:r>
      <w:r w:rsidRPr="008975AF">
        <w:t>.</w:t>
      </w:r>
      <w:r w:rsidR="007F0A9D">
        <w:rPr>
          <w:noProof/>
        </w:rPr>
        <w:fldChar w:fldCharType="begin"/>
      </w:r>
      <w:r w:rsidR="007F0A9D">
        <w:rPr>
          <w:noProof/>
        </w:rPr>
        <w:instrText xml:space="preserve"> SEQ Tabulka \* ARABIC \s 1 </w:instrText>
      </w:r>
      <w:r w:rsidR="007F0A9D">
        <w:rPr>
          <w:noProof/>
        </w:rPr>
        <w:fldChar w:fldCharType="separate"/>
      </w:r>
      <w:r w:rsidR="00AF349B">
        <w:rPr>
          <w:noProof/>
        </w:rPr>
        <w:t>12</w:t>
      </w:r>
      <w:r w:rsidR="007F0A9D">
        <w:rPr>
          <w:noProof/>
        </w:rPr>
        <w:fldChar w:fldCharType="end"/>
      </w:r>
      <w:r w:rsidRPr="003C354E">
        <w:rPr>
          <w:sz w:val="20"/>
        </w:rPr>
        <w:t xml:space="preserve"> </w:t>
      </w:r>
      <w:r>
        <w:rPr>
          <w:sz w:val="20"/>
        </w:rPr>
        <w:t>Opatření 12</w:t>
      </w:r>
    </w:p>
    <w:p w14:paraId="10735476" w14:textId="77777777" w:rsidR="0091661E" w:rsidRDefault="003105B1" w:rsidP="00D432A1">
      <w:pPr>
        <w:pStyle w:val="Bntext"/>
      </w:pPr>
      <w:r w:rsidRPr="003105B1">
        <w:rPr>
          <w:noProof/>
        </w:rPr>
        <w:drawing>
          <wp:inline distT="0" distB="0" distL="0" distR="0" wp14:anchorId="4EB9436A" wp14:editId="345C2747">
            <wp:extent cx="6850800" cy="950400"/>
            <wp:effectExtent l="0" t="0" r="0" b="2540"/>
            <wp:docPr id="208" name="Obrázek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0800" cy="95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7BE61F" w14:textId="77777777" w:rsidR="0096408C" w:rsidRDefault="0096408C" w:rsidP="00D432A1">
      <w:pPr>
        <w:pStyle w:val="Bntext"/>
      </w:pPr>
    </w:p>
    <w:p w14:paraId="3337F008" w14:textId="752817A2" w:rsidR="003105B1" w:rsidRDefault="00112C90" w:rsidP="00112C90">
      <w:pPr>
        <w:pStyle w:val="Bntext"/>
        <w:jc w:val="center"/>
      </w:pPr>
      <w:r w:rsidRPr="00112C90">
        <w:rPr>
          <w:noProof/>
        </w:rPr>
        <w:drawing>
          <wp:inline distT="0" distB="0" distL="0" distR="0" wp14:anchorId="4E5BAC9A" wp14:editId="2DF979AC">
            <wp:extent cx="8891270" cy="3743325"/>
            <wp:effectExtent l="0" t="0" r="5080" b="9525"/>
            <wp:docPr id="211" name="Obrázek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1270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105B1" w:rsidRPr="008975AF">
        <w:t xml:space="preserve">Obrázek </w:t>
      </w:r>
      <w:r w:rsidR="003105B1">
        <w:rPr>
          <w:noProof/>
        </w:rPr>
        <w:fldChar w:fldCharType="begin"/>
      </w:r>
      <w:r w:rsidR="003105B1">
        <w:rPr>
          <w:noProof/>
        </w:rPr>
        <w:instrText xml:space="preserve"> STYLEREF 1 \s </w:instrText>
      </w:r>
      <w:r w:rsidR="003105B1">
        <w:rPr>
          <w:noProof/>
        </w:rPr>
        <w:fldChar w:fldCharType="separate"/>
      </w:r>
      <w:r w:rsidR="00AF349B">
        <w:rPr>
          <w:noProof/>
        </w:rPr>
        <w:t>5</w:t>
      </w:r>
      <w:r w:rsidR="003105B1">
        <w:rPr>
          <w:noProof/>
        </w:rPr>
        <w:fldChar w:fldCharType="end"/>
      </w:r>
      <w:r w:rsidR="003105B1" w:rsidRPr="008975AF">
        <w:t>.</w:t>
      </w:r>
      <w:r w:rsidR="003105B1">
        <w:rPr>
          <w:noProof/>
        </w:rPr>
        <w:fldChar w:fldCharType="begin"/>
      </w:r>
      <w:r w:rsidR="003105B1">
        <w:rPr>
          <w:noProof/>
        </w:rPr>
        <w:instrText xml:space="preserve"> SEQ Obrázek \* ARABIC \s 1 </w:instrText>
      </w:r>
      <w:r w:rsidR="003105B1">
        <w:rPr>
          <w:noProof/>
        </w:rPr>
        <w:fldChar w:fldCharType="separate"/>
      </w:r>
      <w:r w:rsidR="00AF349B">
        <w:rPr>
          <w:noProof/>
        </w:rPr>
        <w:t>3</w:t>
      </w:r>
      <w:r w:rsidR="003105B1">
        <w:rPr>
          <w:noProof/>
        </w:rPr>
        <w:fldChar w:fldCharType="end"/>
      </w:r>
      <w:r w:rsidR="003105B1" w:rsidRPr="008975AF">
        <w:t xml:space="preserve">: </w:t>
      </w:r>
      <w:r w:rsidR="003105B1">
        <w:t xml:space="preserve">Podélný profil </w:t>
      </w:r>
      <w:r w:rsidR="003105B1" w:rsidRPr="00BD10FD">
        <w:rPr>
          <w:b/>
        </w:rPr>
        <w:t>stávající</w:t>
      </w:r>
      <w:r w:rsidR="003105B1">
        <w:t xml:space="preserve"> dešťové kanalizace v ulici Střední s vyznačenou hladinou při zatížení sítě deštěm s dobou opakování 1x za 2 roky.</w:t>
      </w:r>
    </w:p>
    <w:p w14:paraId="0400224D" w14:textId="77777777" w:rsidR="003105B1" w:rsidRDefault="003105B1" w:rsidP="00D432A1">
      <w:pPr>
        <w:pStyle w:val="Bntext"/>
      </w:pPr>
    </w:p>
    <w:p w14:paraId="14308AB7" w14:textId="77777777" w:rsidR="002569F2" w:rsidRDefault="002569F2" w:rsidP="002569F2">
      <w:pPr>
        <w:pStyle w:val="Nadpis2"/>
        <w:jc w:val="left"/>
      </w:pPr>
      <w:bookmarkStart w:id="24" w:name="_Toc12604479"/>
      <w:r>
        <w:lastRenderedPageBreak/>
        <w:t>Opatření 13</w:t>
      </w:r>
      <w:bookmarkEnd w:id="24"/>
    </w:p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5842"/>
        <w:gridCol w:w="8150"/>
      </w:tblGrid>
      <w:tr w:rsidR="002569F2" w14:paraId="3696A838" w14:textId="77777777" w:rsidTr="002569F2">
        <w:tc>
          <w:tcPr>
            <w:tcW w:w="6022" w:type="dxa"/>
          </w:tcPr>
          <w:p w14:paraId="25463E70" w14:textId="77777777" w:rsidR="00FA211D" w:rsidRDefault="00FA211D" w:rsidP="00FA211D">
            <w:pPr>
              <w:pStyle w:val="Bntext"/>
            </w:pPr>
            <w:r>
              <w:t xml:space="preserve">V rámci opatření 13 je navržena rekonstrukce dešťové kanalizace v ulici Střední a </w:t>
            </w:r>
            <w:r w:rsidR="00713E54">
              <w:t>Mayerova</w:t>
            </w:r>
            <w:r>
              <w:t>. Rekonstrukce je navržena z důvodů odstranění protispádů v celé oblasti.</w:t>
            </w:r>
          </w:p>
          <w:p w14:paraId="12D60BC2" w14:textId="77777777" w:rsidR="00FA211D" w:rsidRDefault="00FA211D" w:rsidP="00FA211D">
            <w:pPr>
              <w:pStyle w:val="Bntext"/>
            </w:pPr>
            <w:r>
              <w:t>Rekonstrukci musí předcházet geodetické zaměření šachet a kamerový průzkum pro ověření napojení dešťových přípojek. Na základě zjištěných skutečností bude posouzena realizovatelnost opatření.</w:t>
            </w:r>
          </w:p>
          <w:p w14:paraId="388DC660" w14:textId="77777777" w:rsidR="00FA211D" w:rsidRDefault="00FA211D" w:rsidP="00FA211D">
            <w:pPr>
              <w:pStyle w:val="Bntext"/>
            </w:pPr>
            <w:r>
              <w:t>Kanalizace není v provozování BVK, a.s.</w:t>
            </w:r>
          </w:p>
          <w:p w14:paraId="320033DB" w14:textId="77777777" w:rsidR="002569F2" w:rsidRDefault="002569F2" w:rsidP="002569F2">
            <w:pPr>
              <w:pStyle w:val="Bntext"/>
            </w:pPr>
          </w:p>
        </w:tc>
        <w:tc>
          <w:tcPr>
            <w:tcW w:w="8196" w:type="dxa"/>
          </w:tcPr>
          <w:p w14:paraId="4CD23060" w14:textId="6E5A07B2" w:rsidR="002569F2" w:rsidRDefault="000A13F4" w:rsidP="002569F2">
            <w:pPr>
              <w:pStyle w:val="Bntext"/>
            </w:pPr>
            <w:r>
              <w:rPr>
                <w:noProof/>
              </w:rPr>
              <w:drawing>
                <wp:inline distT="0" distB="0" distL="0" distR="0" wp14:anchorId="0EE63133" wp14:editId="22233BB3">
                  <wp:extent cx="4362450" cy="2997379"/>
                  <wp:effectExtent l="0" t="0" r="0" b="0"/>
                  <wp:docPr id="23" name="Obrázek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70729" cy="30030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569F2" w14:paraId="46FFC702" w14:textId="77777777" w:rsidTr="002569F2">
        <w:tc>
          <w:tcPr>
            <w:tcW w:w="6022" w:type="dxa"/>
          </w:tcPr>
          <w:p w14:paraId="4CC041E9" w14:textId="77777777" w:rsidR="002569F2" w:rsidRDefault="002569F2" w:rsidP="002569F2">
            <w:pPr>
              <w:pStyle w:val="Bntext"/>
            </w:pPr>
            <w:r>
              <w:t>Popis opatření 13</w:t>
            </w:r>
          </w:p>
        </w:tc>
        <w:tc>
          <w:tcPr>
            <w:tcW w:w="8196" w:type="dxa"/>
          </w:tcPr>
          <w:p w14:paraId="06AD721F" w14:textId="77777777" w:rsidR="002569F2" w:rsidRDefault="002569F2" w:rsidP="002569F2">
            <w:pPr>
              <w:pStyle w:val="Bntext"/>
            </w:pPr>
            <w:r>
              <w:t>Situace opatření 13</w:t>
            </w:r>
          </w:p>
        </w:tc>
      </w:tr>
    </w:tbl>
    <w:p w14:paraId="5D8276F5" w14:textId="77777777" w:rsidR="003A6784" w:rsidRDefault="003A6784" w:rsidP="00D432A1">
      <w:pPr>
        <w:pStyle w:val="Bntext"/>
      </w:pPr>
    </w:p>
    <w:p w14:paraId="711A9009" w14:textId="6FB87311" w:rsidR="003A6784" w:rsidRDefault="003A6784" w:rsidP="003A6784">
      <w:pPr>
        <w:pStyle w:val="Bntext"/>
        <w:rPr>
          <w:sz w:val="20"/>
        </w:rPr>
      </w:pPr>
      <w:r w:rsidRPr="008975AF">
        <w:t xml:space="preserve">Tabulka </w:t>
      </w:r>
      <w:r w:rsidR="007F0A9D">
        <w:rPr>
          <w:noProof/>
        </w:rPr>
        <w:fldChar w:fldCharType="begin"/>
      </w:r>
      <w:r w:rsidR="007F0A9D">
        <w:rPr>
          <w:noProof/>
        </w:rPr>
        <w:instrText xml:space="preserve"> STYLEREF 1 \s </w:instrText>
      </w:r>
      <w:r w:rsidR="007F0A9D">
        <w:rPr>
          <w:noProof/>
        </w:rPr>
        <w:fldChar w:fldCharType="separate"/>
      </w:r>
      <w:r w:rsidR="00AF349B">
        <w:rPr>
          <w:noProof/>
        </w:rPr>
        <w:t>5</w:t>
      </w:r>
      <w:r w:rsidR="007F0A9D">
        <w:rPr>
          <w:noProof/>
        </w:rPr>
        <w:fldChar w:fldCharType="end"/>
      </w:r>
      <w:r w:rsidRPr="008975AF">
        <w:t>.</w:t>
      </w:r>
      <w:r w:rsidR="007F0A9D">
        <w:rPr>
          <w:noProof/>
        </w:rPr>
        <w:fldChar w:fldCharType="begin"/>
      </w:r>
      <w:r w:rsidR="007F0A9D">
        <w:rPr>
          <w:noProof/>
        </w:rPr>
        <w:instrText xml:space="preserve"> SEQ Tabulka \* ARABIC \s 1 </w:instrText>
      </w:r>
      <w:r w:rsidR="007F0A9D">
        <w:rPr>
          <w:noProof/>
        </w:rPr>
        <w:fldChar w:fldCharType="separate"/>
      </w:r>
      <w:r w:rsidR="00AF349B">
        <w:rPr>
          <w:noProof/>
        </w:rPr>
        <w:t>13</w:t>
      </w:r>
      <w:r w:rsidR="007F0A9D">
        <w:rPr>
          <w:noProof/>
        </w:rPr>
        <w:fldChar w:fldCharType="end"/>
      </w:r>
      <w:r w:rsidRPr="003C354E">
        <w:rPr>
          <w:sz w:val="20"/>
        </w:rPr>
        <w:t xml:space="preserve"> </w:t>
      </w:r>
      <w:r>
        <w:rPr>
          <w:sz w:val="20"/>
        </w:rPr>
        <w:t>Opatření 13</w:t>
      </w:r>
    </w:p>
    <w:p w14:paraId="23148CDA" w14:textId="77777777" w:rsidR="004252FD" w:rsidRDefault="00DD1DA1" w:rsidP="00D432A1">
      <w:pPr>
        <w:pStyle w:val="Bntext"/>
      </w:pPr>
      <w:r w:rsidRPr="00DD1DA1">
        <w:rPr>
          <w:noProof/>
        </w:rPr>
        <w:drawing>
          <wp:inline distT="0" distB="0" distL="0" distR="0" wp14:anchorId="6E8EBF83" wp14:editId="7555E505">
            <wp:extent cx="6832800" cy="1065600"/>
            <wp:effectExtent l="0" t="0" r="6350" b="1270"/>
            <wp:docPr id="277" name="Obrázek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2800" cy="106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6C4A1B" w14:textId="77777777" w:rsidR="006D08C3" w:rsidRDefault="006D08C3">
      <w:pPr>
        <w:spacing w:after="0"/>
        <w:jc w:val="left"/>
      </w:pPr>
    </w:p>
    <w:p w14:paraId="6363CF83" w14:textId="77777777" w:rsidR="006D08C3" w:rsidRDefault="006D08C3" w:rsidP="006D08C3">
      <w:pPr>
        <w:pStyle w:val="Bntext"/>
        <w:jc w:val="center"/>
      </w:pPr>
      <w:r w:rsidRPr="006D08C3">
        <w:rPr>
          <w:noProof/>
        </w:rPr>
        <w:drawing>
          <wp:inline distT="0" distB="0" distL="0" distR="0" wp14:anchorId="7B3FE853" wp14:editId="5DC0AD90">
            <wp:extent cx="8891270" cy="3743325"/>
            <wp:effectExtent l="0" t="0" r="5080" b="9525"/>
            <wp:docPr id="220" name="Obrázek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1270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1CCF67" w14:textId="34C59C26" w:rsidR="006D08C3" w:rsidRDefault="006D08C3" w:rsidP="006D08C3">
      <w:pPr>
        <w:pStyle w:val="Bntext"/>
        <w:jc w:val="center"/>
      </w:pPr>
      <w:r w:rsidRPr="008975AF">
        <w:t xml:space="preserve">Obrázek </w:t>
      </w:r>
      <w:r>
        <w:rPr>
          <w:noProof/>
        </w:rPr>
        <w:fldChar w:fldCharType="begin"/>
      </w:r>
      <w:r>
        <w:rPr>
          <w:noProof/>
        </w:rPr>
        <w:instrText xml:space="preserve"> STYLEREF 1 \s </w:instrText>
      </w:r>
      <w:r>
        <w:rPr>
          <w:noProof/>
        </w:rPr>
        <w:fldChar w:fldCharType="separate"/>
      </w:r>
      <w:r w:rsidR="00AF349B">
        <w:rPr>
          <w:noProof/>
        </w:rPr>
        <w:t>5</w:t>
      </w:r>
      <w:r>
        <w:rPr>
          <w:noProof/>
        </w:rPr>
        <w:fldChar w:fldCharType="end"/>
      </w:r>
      <w:r w:rsidRPr="008975AF">
        <w:t>.</w:t>
      </w:r>
      <w:r>
        <w:rPr>
          <w:noProof/>
        </w:rPr>
        <w:fldChar w:fldCharType="begin"/>
      </w:r>
      <w:r>
        <w:rPr>
          <w:noProof/>
        </w:rPr>
        <w:instrText xml:space="preserve"> SEQ Obrázek \* ARABIC \s 1 </w:instrText>
      </w:r>
      <w:r>
        <w:rPr>
          <w:noProof/>
        </w:rPr>
        <w:fldChar w:fldCharType="separate"/>
      </w:r>
      <w:r w:rsidR="00AF349B">
        <w:rPr>
          <w:noProof/>
        </w:rPr>
        <w:t>4</w:t>
      </w:r>
      <w:r>
        <w:rPr>
          <w:noProof/>
        </w:rPr>
        <w:fldChar w:fldCharType="end"/>
      </w:r>
      <w:r w:rsidRPr="008975AF">
        <w:t xml:space="preserve">: </w:t>
      </w:r>
      <w:r>
        <w:t xml:space="preserve">Podélný profil </w:t>
      </w:r>
      <w:r w:rsidRPr="00BD10FD">
        <w:rPr>
          <w:b/>
        </w:rPr>
        <w:t>stávající</w:t>
      </w:r>
      <w:r>
        <w:t xml:space="preserve"> dešťové kanalizace v ulici Střední a </w:t>
      </w:r>
      <w:r w:rsidR="00F6509A">
        <w:t>Mayerova</w:t>
      </w:r>
      <w:r>
        <w:t xml:space="preserve"> s vyznačenou hladinou při zatížení sítě deštěm s dobou opakování 1x za 2 roky.</w:t>
      </w:r>
    </w:p>
    <w:p w14:paraId="774D4ABA" w14:textId="77777777" w:rsidR="003A6784" w:rsidRDefault="003A6784">
      <w:pPr>
        <w:spacing w:after="0"/>
        <w:jc w:val="left"/>
      </w:pPr>
      <w:r>
        <w:br w:type="page"/>
      </w:r>
    </w:p>
    <w:p w14:paraId="6B38B721" w14:textId="77777777" w:rsidR="00C7037F" w:rsidRDefault="00C7037F" w:rsidP="00C7037F">
      <w:pPr>
        <w:pStyle w:val="Nadpis2"/>
        <w:jc w:val="left"/>
      </w:pPr>
      <w:bookmarkStart w:id="25" w:name="_Toc12604480"/>
      <w:r>
        <w:lastRenderedPageBreak/>
        <w:t>Opatření 14</w:t>
      </w:r>
      <w:bookmarkEnd w:id="25"/>
    </w:p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5833"/>
        <w:gridCol w:w="8159"/>
      </w:tblGrid>
      <w:tr w:rsidR="00FE2849" w14:paraId="1943360F" w14:textId="77777777" w:rsidTr="0004796E">
        <w:tc>
          <w:tcPr>
            <w:tcW w:w="6022" w:type="dxa"/>
          </w:tcPr>
          <w:p w14:paraId="79D66D0A" w14:textId="77777777" w:rsidR="00F80043" w:rsidRDefault="00FE2849" w:rsidP="00967A4B">
            <w:pPr>
              <w:pStyle w:val="Bntext"/>
            </w:pPr>
            <w:r>
              <w:t xml:space="preserve">V rámci opatření 14 je navržena rekonstrukce </w:t>
            </w:r>
            <w:r w:rsidR="00F80043">
              <w:t>dešťové kanalizace v ulici Rybníček. Rekonstrukce je navržena z důvodů přetížení kanalizace při dešti s dobou opakování 1x za 2 roky.</w:t>
            </w:r>
            <w:r w:rsidR="00E25DF5">
              <w:t xml:space="preserve"> </w:t>
            </w:r>
          </w:p>
          <w:p w14:paraId="322202CF" w14:textId="77777777" w:rsidR="00F80043" w:rsidRDefault="00F80043" w:rsidP="00F80043">
            <w:pPr>
              <w:pStyle w:val="Bntext"/>
            </w:pPr>
            <w:r>
              <w:t>Kanalizace není v provozování BVK, a.s.</w:t>
            </w:r>
          </w:p>
          <w:p w14:paraId="5DD28182" w14:textId="77777777" w:rsidR="00FE2849" w:rsidRDefault="00FE2849" w:rsidP="0004796E">
            <w:pPr>
              <w:pStyle w:val="Bntext"/>
            </w:pPr>
          </w:p>
        </w:tc>
        <w:tc>
          <w:tcPr>
            <w:tcW w:w="8196" w:type="dxa"/>
          </w:tcPr>
          <w:p w14:paraId="6FBF4EE9" w14:textId="79BEF50A" w:rsidR="00FE2849" w:rsidRDefault="000A13F4" w:rsidP="0004796E">
            <w:pPr>
              <w:pStyle w:val="Bntext"/>
            </w:pPr>
            <w:r>
              <w:rPr>
                <w:noProof/>
              </w:rPr>
              <w:drawing>
                <wp:inline distT="0" distB="0" distL="0" distR="0" wp14:anchorId="2DCB8063" wp14:editId="6ECADB0C">
                  <wp:extent cx="4495800" cy="3300660"/>
                  <wp:effectExtent l="0" t="0" r="0" b="0"/>
                  <wp:docPr id="24" name="Obrázek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07008" cy="33088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2849" w14:paraId="115B5489" w14:textId="77777777" w:rsidTr="0004796E">
        <w:tc>
          <w:tcPr>
            <w:tcW w:w="6022" w:type="dxa"/>
          </w:tcPr>
          <w:p w14:paraId="427DA934" w14:textId="77777777" w:rsidR="00FE2849" w:rsidRDefault="00FE2849" w:rsidP="00FE2849">
            <w:pPr>
              <w:pStyle w:val="Bntext"/>
            </w:pPr>
            <w:r>
              <w:t>Popis opatření 14</w:t>
            </w:r>
          </w:p>
        </w:tc>
        <w:tc>
          <w:tcPr>
            <w:tcW w:w="8196" w:type="dxa"/>
          </w:tcPr>
          <w:p w14:paraId="69D0FBDE" w14:textId="77777777" w:rsidR="00FE2849" w:rsidRDefault="00FE2849" w:rsidP="00FE2849">
            <w:pPr>
              <w:pStyle w:val="Bntext"/>
            </w:pPr>
            <w:r>
              <w:t>Situace opatření 14</w:t>
            </w:r>
          </w:p>
        </w:tc>
      </w:tr>
    </w:tbl>
    <w:p w14:paraId="77C6B9EC" w14:textId="77777777" w:rsidR="004A79E8" w:rsidRDefault="004A79E8" w:rsidP="00967A4B">
      <w:pPr>
        <w:pStyle w:val="Bntext"/>
      </w:pPr>
    </w:p>
    <w:p w14:paraId="1DD78EBE" w14:textId="5E4AD3FE" w:rsidR="00967A4B" w:rsidRDefault="00967A4B" w:rsidP="00967A4B">
      <w:pPr>
        <w:pStyle w:val="Bntext"/>
        <w:rPr>
          <w:sz w:val="20"/>
        </w:rPr>
      </w:pPr>
      <w:r w:rsidRPr="008975AF">
        <w:t xml:space="preserve">Tabulka </w:t>
      </w:r>
      <w:r w:rsidR="007F0A9D">
        <w:rPr>
          <w:noProof/>
        </w:rPr>
        <w:fldChar w:fldCharType="begin"/>
      </w:r>
      <w:r w:rsidR="007F0A9D">
        <w:rPr>
          <w:noProof/>
        </w:rPr>
        <w:instrText xml:space="preserve"> STYLEREF 1 \s </w:instrText>
      </w:r>
      <w:r w:rsidR="007F0A9D">
        <w:rPr>
          <w:noProof/>
        </w:rPr>
        <w:fldChar w:fldCharType="separate"/>
      </w:r>
      <w:r w:rsidR="00AF349B">
        <w:rPr>
          <w:noProof/>
        </w:rPr>
        <w:t>5</w:t>
      </w:r>
      <w:r w:rsidR="007F0A9D">
        <w:rPr>
          <w:noProof/>
        </w:rPr>
        <w:fldChar w:fldCharType="end"/>
      </w:r>
      <w:r w:rsidRPr="008975AF">
        <w:t>.</w:t>
      </w:r>
      <w:r w:rsidR="007F0A9D">
        <w:rPr>
          <w:noProof/>
        </w:rPr>
        <w:fldChar w:fldCharType="begin"/>
      </w:r>
      <w:r w:rsidR="007F0A9D">
        <w:rPr>
          <w:noProof/>
        </w:rPr>
        <w:instrText xml:space="preserve"> SEQ Tabulka \* ARABIC \s 1 </w:instrText>
      </w:r>
      <w:r w:rsidR="007F0A9D">
        <w:rPr>
          <w:noProof/>
        </w:rPr>
        <w:fldChar w:fldCharType="separate"/>
      </w:r>
      <w:r w:rsidR="00AF349B">
        <w:rPr>
          <w:noProof/>
        </w:rPr>
        <w:t>14</w:t>
      </w:r>
      <w:r w:rsidR="007F0A9D">
        <w:rPr>
          <w:noProof/>
        </w:rPr>
        <w:fldChar w:fldCharType="end"/>
      </w:r>
      <w:r w:rsidRPr="003C354E">
        <w:rPr>
          <w:sz w:val="20"/>
        </w:rPr>
        <w:t xml:space="preserve"> </w:t>
      </w:r>
      <w:r>
        <w:rPr>
          <w:sz w:val="20"/>
        </w:rPr>
        <w:t>Opatření 14</w:t>
      </w:r>
    </w:p>
    <w:p w14:paraId="718BDA2C" w14:textId="77777777" w:rsidR="004252FD" w:rsidRDefault="00F80043" w:rsidP="00D432A1">
      <w:pPr>
        <w:pStyle w:val="Bntext"/>
      </w:pPr>
      <w:r w:rsidRPr="00F80043">
        <w:rPr>
          <w:noProof/>
        </w:rPr>
        <w:drawing>
          <wp:inline distT="0" distB="0" distL="0" distR="0" wp14:anchorId="05523A13" wp14:editId="3E8A990F">
            <wp:extent cx="6836400" cy="831600"/>
            <wp:effectExtent l="0" t="0" r="3175" b="6985"/>
            <wp:docPr id="223" name="Obrázek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6400" cy="83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3DD14F" w14:textId="77777777" w:rsidR="004863A4" w:rsidRDefault="004863A4" w:rsidP="004863A4">
      <w:pPr>
        <w:pStyle w:val="Nadpis2"/>
        <w:jc w:val="left"/>
      </w:pPr>
      <w:bookmarkStart w:id="26" w:name="_Toc12604481"/>
      <w:r>
        <w:lastRenderedPageBreak/>
        <w:t>Opatření 15</w:t>
      </w:r>
      <w:bookmarkEnd w:id="26"/>
    </w:p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5884"/>
        <w:gridCol w:w="8108"/>
      </w:tblGrid>
      <w:tr w:rsidR="004863A4" w14:paraId="57DFE64A" w14:textId="77777777" w:rsidTr="0004796E">
        <w:tc>
          <w:tcPr>
            <w:tcW w:w="6022" w:type="dxa"/>
          </w:tcPr>
          <w:p w14:paraId="679378F9" w14:textId="77777777" w:rsidR="004863A4" w:rsidRDefault="004863A4" w:rsidP="00DC6256">
            <w:pPr>
              <w:pStyle w:val="Bntext"/>
            </w:pPr>
            <w:r>
              <w:t>V rámci opatření 15 je navržen</w:t>
            </w:r>
            <w:r w:rsidR="00DC6256">
              <w:t>o</w:t>
            </w:r>
            <w:r>
              <w:t xml:space="preserve"> </w:t>
            </w:r>
            <w:r w:rsidR="00DC6256">
              <w:t>zkapacitnění ČS v ulici Tyršova pro odvedení splaškových vod ze stávající dosud neodkanalizované zástavby v ulici Stará Cihelna. Navýšení kapacity čerpací stanice zahrnuje zvýšení výkonu čerpání ze stávajících 0.25 l.s</w:t>
            </w:r>
            <w:r w:rsidR="00DC6256" w:rsidRPr="009C2474">
              <w:rPr>
                <w:vertAlign w:val="superscript"/>
              </w:rPr>
              <w:t>-1</w:t>
            </w:r>
            <w:r w:rsidR="00DC6256">
              <w:t xml:space="preserve"> na 2.33 l.s</w:t>
            </w:r>
            <w:r w:rsidR="00DC6256" w:rsidRPr="009C2474">
              <w:rPr>
                <w:vertAlign w:val="superscript"/>
              </w:rPr>
              <w:t>-1</w:t>
            </w:r>
            <w:r w:rsidR="00DC6256">
              <w:t xml:space="preserve">, dobudování akumulace na 24 hodin a </w:t>
            </w:r>
            <w:r w:rsidR="009C2474">
              <w:t>zvětšení profilu výtlačného řadu.</w:t>
            </w:r>
          </w:p>
          <w:p w14:paraId="1F94C7EB" w14:textId="77777777" w:rsidR="009C2474" w:rsidRDefault="009C2474" w:rsidP="00DC6256">
            <w:pPr>
              <w:pStyle w:val="Bntext"/>
            </w:pPr>
            <w:r>
              <w:t>Toto opatření je nutné pro</w:t>
            </w:r>
            <w:r w:rsidR="00C3346E">
              <w:t xml:space="preserve"> i</w:t>
            </w:r>
            <w:r>
              <w:t xml:space="preserve"> odvedení splaškových vod z rozvojových ploch SO/s1 a SO/s2. </w:t>
            </w:r>
          </w:p>
          <w:p w14:paraId="29C64595" w14:textId="77777777" w:rsidR="009C2474" w:rsidRDefault="009C2474" w:rsidP="00DC6256">
            <w:pPr>
              <w:pStyle w:val="Bntext"/>
            </w:pPr>
            <w:r>
              <w:t>Umožní rovněž případné napojení splaškových vod ze sociálního zařízení v přírodním amfiteátru, kde se několikrát do roka pořádají kulturní a společenské akce.</w:t>
            </w:r>
          </w:p>
        </w:tc>
        <w:tc>
          <w:tcPr>
            <w:tcW w:w="8196" w:type="dxa"/>
          </w:tcPr>
          <w:p w14:paraId="36683C59" w14:textId="5623EEEA" w:rsidR="004863A4" w:rsidRDefault="000A13F4" w:rsidP="0004796E">
            <w:pPr>
              <w:pStyle w:val="Bntext"/>
            </w:pPr>
            <w:r>
              <w:rPr>
                <w:noProof/>
              </w:rPr>
              <w:drawing>
                <wp:inline distT="0" distB="0" distL="0" distR="0" wp14:anchorId="3B915B74" wp14:editId="0A3CAF3F">
                  <wp:extent cx="3362325" cy="2701024"/>
                  <wp:effectExtent l="0" t="0" r="0" b="4445"/>
                  <wp:docPr id="25" name="Obrázek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70304" cy="27074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63A4" w14:paraId="2FC80D41" w14:textId="77777777" w:rsidTr="0004796E">
        <w:tc>
          <w:tcPr>
            <w:tcW w:w="6022" w:type="dxa"/>
          </w:tcPr>
          <w:p w14:paraId="43929B6B" w14:textId="77777777" w:rsidR="004863A4" w:rsidRDefault="004863A4" w:rsidP="004863A4">
            <w:pPr>
              <w:pStyle w:val="Bntext"/>
            </w:pPr>
            <w:r>
              <w:t>Popis opatření 15</w:t>
            </w:r>
          </w:p>
        </w:tc>
        <w:tc>
          <w:tcPr>
            <w:tcW w:w="8196" w:type="dxa"/>
          </w:tcPr>
          <w:p w14:paraId="6A613F58" w14:textId="77777777" w:rsidR="004863A4" w:rsidRDefault="004863A4" w:rsidP="004863A4">
            <w:pPr>
              <w:pStyle w:val="Bntext"/>
            </w:pPr>
            <w:r>
              <w:t>Situace opatření 15</w:t>
            </w:r>
          </w:p>
        </w:tc>
      </w:tr>
    </w:tbl>
    <w:p w14:paraId="28B13AE0" w14:textId="77777777" w:rsidR="004A79E8" w:rsidRDefault="004A79E8" w:rsidP="004863A4">
      <w:pPr>
        <w:pStyle w:val="Bntext"/>
      </w:pPr>
    </w:p>
    <w:p w14:paraId="322C690F" w14:textId="3FBDEF76" w:rsidR="004863A4" w:rsidRDefault="004863A4" w:rsidP="004863A4">
      <w:pPr>
        <w:pStyle w:val="Bntext"/>
        <w:rPr>
          <w:sz w:val="20"/>
        </w:rPr>
      </w:pPr>
      <w:r w:rsidRPr="008975AF">
        <w:t xml:space="preserve">Tabulka </w:t>
      </w:r>
      <w:r w:rsidR="007F0A9D">
        <w:rPr>
          <w:noProof/>
        </w:rPr>
        <w:fldChar w:fldCharType="begin"/>
      </w:r>
      <w:r w:rsidR="007F0A9D">
        <w:rPr>
          <w:noProof/>
        </w:rPr>
        <w:instrText xml:space="preserve"> STYLEREF 1 \s </w:instrText>
      </w:r>
      <w:r w:rsidR="007F0A9D">
        <w:rPr>
          <w:noProof/>
        </w:rPr>
        <w:fldChar w:fldCharType="separate"/>
      </w:r>
      <w:r w:rsidR="00AF349B">
        <w:rPr>
          <w:noProof/>
        </w:rPr>
        <w:t>5</w:t>
      </w:r>
      <w:r w:rsidR="007F0A9D">
        <w:rPr>
          <w:noProof/>
        </w:rPr>
        <w:fldChar w:fldCharType="end"/>
      </w:r>
      <w:r w:rsidRPr="008975AF">
        <w:t>.</w:t>
      </w:r>
      <w:r w:rsidR="007F0A9D">
        <w:rPr>
          <w:noProof/>
        </w:rPr>
        <w:fldChar w:fldCharType="begin"/>
      </w:r>
      <w:r w:rsidR="007F0A9D">
        <w:rPr>
          <w:noProof/>
        </w:rPr>
        <w:instrText xml:space="preserve"> SEQ Tabulka \* ARABIC \s 1 </w:instrText>
      </w:r>
      <w:r w:rsidR="007F0A9D">
        <w:rPr>
          <w:noProof/>
        </w:rPr>
        <w:fldChar w:fldCharType="separate"/>
      </w:r>
      <w:r w:rsidR="00AF349B">
        <w:rPr>
          <w:noProof/>
        </w:rPr>
        <w:t>15</w:t>
      </w:r>
      <w:r w:rsidR="007F0A9D">
        <w:rPr>
          <w:noProof/>
        </w:rPr>
        <w:fldChar w:fldCharType="end"/>
      </w:r>
      <w:r w:rsidRPr="003C354E">
        <w:rPr>
          <w:sz w:val="20"/>
        </w:rPr>
        <w:t xml:space="preserve"> </w:t>
      </w:r>
      <w:r>
        <w:rPr>
          <w:sz w:val="20"/>
        </w:rPr>
        <w:t>Opatření 15</w:t>
      </w:r>
    </w:p>
    <w:p w14:paraId="6CC73B70" w14:textId="77777777" w:rsidR="002569F2" w:rsidRDefault="00173D9E" w:rsidP="00D432A1">
      <w:pPr>
        <w:pStyle w:val="Bntext"/>
      </w:pPr>
      <w:r w:rsidRPr="00173D9E">
        <w:rPr>
          <w:noProof/>
        </w:rPr>
        <w:drawing>
          <wp:inline distT="0" distB="0" distL="0" distR="0" wp14:anchorId="0666DD1A" wp14:editId="333CE7B1">
            <wp:extent cx="6847200" cy="1425600"/>
            <wp:effectExtent l="0" t="0" r="0" b="3175"/>
            <wp:docPr id="256" name="Obrázek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7200" cy="142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403378" w14:textId="77777777" w:rsidR="005B1968" w:rsidRDefault="005B1968" w:rsidP="005B1968">
      <w:pPr>
        <w:pStyle w:val="Nadpis2"/>
        <w:jc w:val="left"/>
      </w:pPr>
      <w:bookmarkStart w:id="27" w:name="_Toc12604482"/>
      <w:r>
        <w:lastRenderedPageBreak/>
        <w:t>Opatření 16</w:t>
      </w:r>
      <w:bookmarkEnd w:id="27"/>
    </w:p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5845"/>
        <w:gridCol w:w="8147"/>
      </w:tblGrid>
      <w:tr w:rsidR="00034B29" w14:paraId="44AD0925" w14:textId="77777777" w:rsidTr="0004796E">
        <w:tc>
          <w:tcPr>
            <w:tcW w:w="6022" w:type="dxa"/>
          </w:tcPr>
          <w:p w14:paraId="64035F21" w14:textId="77777777" w:rsidR="00034B29" w:rsidRDefault="00034B29" w:rsidP="0004796E">
            <w:pPr>
              <w:pStyle w:val="Bntext"/>
            </w:pPr>
            <w:r>
              <w:t xml:space="preserve">Opatření 16 navazuje na opatření 15. Jedná se o </w:t>
            </w:r>
            <w:r w:rsidR="003D3BEF">
              <w:t>vybudování nové splaškové kanalizace v ulici Stará Cihelna a její napojení na stávající splaškovou kanalizaci v ulici Tyršova</w:t>
            </w:r>
            <w:r w:rsidR="00D0256A">
              <w:t xml:space="preserve"> a dále na rekonstruovanou ČS</w:t>
            </w:r>
            <w:r>
              <w:t xml:space="preserve">. </w:t>
            </w:r>
          </w:p>
          <w:p w14:paraId="70655B56" w14:textId="77777777" w:rsidR="00B450EA" w:rsidRDefault="00B450EA" w:rsidP="003D3BEF">
            <w:pPr>
              <w:pStyle w:val="Bntext"/>
            </w:pPr>
          </w:p>
        </w:tc>
        <w:tc>
          <w:tcPr>
            <w:tcW w:w="8196" w:type="dxa"/>
          </w:tcPr>
          <w:p w14:paraId="7B6DF716" w14:textId="5DC71A4A" w:rsidR="00034B29" w:rsidRDefault="000A13F4" w:rsidP="0004796E">
            <w:pPr>
              <w:pStyle w:val="Bntext"/>
            </w:pPr>
            <w:r>
              <w:rPr>
                <w:noProof/>
              </w:rPr>
              <w:drawing>
                <wp:inline distT="0" distB="0" distL="0" distR="0" wp14:anchorId="3A487F32" wp14:editId="5BE76351">
                  <wp:extent cx="4316716" cy="2847975"/>
                  <wp:effectExtent l="0" t="0" r="8255" b="0"/>
                  <wp:docPr id="26" name="Obrázek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34235" cy="28595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B29" w14:paraId="6569FEBD" w14:textId="77777777" w:rsidTr="0004796E">
        <w:tc>
          <w:tcPr>
            <w:tcW w:w="6022" w:type="dxa"/>
          </w:tcPr>
          <w:p w14:paraId="3D44978D" w14:textId="77777777" w:rsidR="00034B29" w:rsidRDefault="00034B29" w:rsidP="00B450EA">
            <w:pPr>
              <w:pStyle w:val="Bntext"/>
            </w:pPr>
            <w:r>
              <w:t>Popis opatření 1</w:t>
            </w:r>
            <w:r w:rsidR="00B450EA">
              <w:t>6</w:t>
            </w:r>
          </w:p>
        </w:tc>
        <w:tc>
          <w:tcPr>
            <w:tcW w:w="8196" w:type="dxa"/>
          </w:tcPr>
          <w:p w14:paraId="0B76BE2A" w14:textId="77777777" w:rsidR="00034B29" w:rsidRDefault="00034B29" w:rsidP="00B450EA">
            <w:pPr>
              <w:pStyle w:val="Bntext"/>
            </w:pPr>
            <w:r>
              <w:t>Situace opatření 1</w:t>
            </w:r>
            <w:r w:rsidR="00B450EA">
              <w:t>6</w:t>
            </w:r>
          </w:p>
        </w:tc>
      </w:tr>
    </w:tbl>
    <w:p w14:paraId="2E5E7C51" w14:textId="77777777" w:rsidR="004A79E8" w:rsidRDefault="004A79E8" w:rsidP="001414A3">
      <w:pPr>
        <w:pStyle w:val="Bntext"/>
      </w:pPr>
    </w:p>
    <w:p w14:paraId="79D3F93A" w14:textId="124A6D02" w:rsidR="001414A3" w:rsidRDefault="001414A3" w:rsidP="001414A3">
      <w:pPr>
        <w:pStyle w:val="Bntext"/>
        <w:rPr>
          <w:sz w:val="20"/>
        </w:rPr>
      </w:pPr>
      <w:r w:rsidRPr="008975AF">
        <w:t xml:space="preserve">Tabulka </w:t>
      </w:r>
      <w:r w:rsidR="007F0A9D">
        <w:rPr>
          <w:noProof/>
        </w:rPr>
        <w:fldChar w:fldCharType="begin"/>
      </w:r>
      <w:r w:rsidR="007F0A9D">
        <w:rPr>
          <w:noProof/>
        </w:rPr>
        <w:instrText xml:space="preserve"> STYLEREF 1 \s </w:instrText>
      </w:r>
      <w:r w:rsidR="007F0A9D">
        <w:rPr>
          <w:noProof/>
        </w:rPr>
        <w:fldChar w:fldCharType="separate"/>
      </w:r>
      <w:r w:rsidR="00AF349B">
        <w:rPr>
          <w:noProof/>
        </w:rPr>
        <w:t>5</w:t>
      </w:r>
      <w:r w:rsidR="007F0A9D">
        <w:rPr>
          <w:noProof/>
        </w:rPr>
        <w:fldChar w:fldCharType="end"/>
      </w:r>
      <w:r w:rsidRPr="008975AF">
        <w:t>.</w:t>
      </w:r>
      <w:r w:rsidR="007F0A9D">
        <w:rPr>
          <w:noProof/>
        </w:rPr>
        <w:fldChar w:fldCharType="begin"/>
      </w:r>
      <w:r w:rsidR="007F0A9D">
        <w:rPr>
          <w:noProof/>
        </w:rPr>
        <w:instrText xml:space="preserve"> SEQ Tabulka \* ARABIC \s 1 </w:instrText>
      </w:r>
      <w:r w:rsidR="007F0A9D">
        <w:rPr>
          <w:noProof/>
        </w:rPr>
        <w:fldChar w:fldCharType="separate"/>
      </w:r>
      <w:r w:rsidR="00AF349B">
        <w:rPr>
          <w:noProof/>
        </w:rPr>
        <w:t>16</w:t>
      </w:r>
      <w:r w:rsidR="007F0A9D">
        <w:rPr>
          <w:noProof/>
        </w:rPr>
        <w:fldChar w:fldCharType="end"/>
      </w:r>
      <w:r w:rsidRPr="003C354E">
        <w:rPr>
          <w:sz w:val="20"/>
        </w:rPr>
        <w:t xml:space="preserve"> </w:t>
      </w:r>
      <w:r>
        <w:rPr>
          <w:sz w:val="20"/>
        </w:rPr>
        <w:t>Opatření 16</w:t>
      </w:r>
    </w:p>
    <w:p w14:paraId="540D230D" w14:textId="77777777" w:rsidR="005B1968" w:rsidRDefault="00D0256A" w:rsidP="00D432A1">
      <w:pPr>
        <w:pStyle w:val="Bntext"/>
      </w:pPr>
      <w:r w:rsidRPr="00D0256A">
        <w:rPr>
          <w:noProof/>
        </w:rPr>
        <w:drawing>
          <wp:inline distT="0" distB="0" distL="0" distR="0" wp14:anchorId="2A5624D3" wp14:editId="45CF7BC8">
            <wp:extent cx="6850800" cy="1303200"/>
            <wp:effectExtent l="0" t="0" r="7620" b="0"/>
            <wp:docPr id="257" name="Obrázek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0800" cy="130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0682AA" w14:textId="77777777" w:rsidR="00D25172" w:rsidRDefault="00D25172" w:rsidP="00D25172">
      <w:pPr>
        <w:pStyle w:val="Bntext"/>
        <w:sectPr w:rsidR="00D25172" w:rsidSect="00F767EA">
          <w:headerReference w:type="default" r:id="rId56"/>
          <w:footerReference w:type="default" r:id="rId57"/>
          <w:pgSz w:w="16838" w:h="11906" w:orient="landscape"/>
          <w:pgMar w:top="1418" w:right="1418" w:bottom="1418" w:left="1418" w:header="851" w:footer="312" w:gutter="0"/>
          <w:cols w:space="708"/>
          <w:docGrid w:linePitch="360"/>
        </w:sectPr>
      </w:pPr>
    </w:p>
    <w:p w14:paraId="6FCF7E89" w14:textId="77777777" w:rsidR="001B0893" w:rsidRDefault="005D137B" w:rsidP="005D137B">
      <w:pPr>
        <w:pStyle w:val="Nadpis1"/>
        <w:jc w:val="left"/>
      </w:pPr>
      <w:bookmarkStart w:id="28" w:name="_Toc12604483"/>
      <w:r>
        <w:lastRenderedPageBreak/>
        <w:t>Podmínky pro napojení rozvojových ploch</w:t>
      </w:r>
      <w:bookmarkEnd w:id="28"/>
    </w:p>
    <w:p w14:paraId="06363241" w14:textId="77777777" w:rsidR="00CB7F26" w:rsidRDefault="005D137B" w:rsidP="005D137B">
      <w:pPr>
        <w:pStyle w:val="Bntext"/>
      </w:pPr>
      <w:r>
        <w:t xml:space="preserve">V tabulce jsou uvedeny základní předpoklady pro napojení rozvojových ploch z Územního plánu města </w:t>
      </w:r>
      <w:r w:rsidR="00934031">
        <w:t>Modřice</w:t>
      </w:r>
      <w:r>
        <w:t xml:space="preserve"> na veřejnou kanalizaci</w:t>
      </w:r>
      <w:r w:rsidR="00934031">
        <w:t>.</w:t>
      </w:r>
      <w:r>
        <w:t xml:space="preserve"> </w:t>
      </w:r>
      <w:r w:rsidRPr="008B347E">
        <w:rPr>
          <w:b/>
        </w:rPr>
        <w:t>Uvedené údaje jsou základním podklad</w:t>
      </w:r>
      <w:r w:rsidR="00945B01" w:rsidRPr="008B347E">
        <w:rPr>
          <w:b/>
        </w:rPr>
        <w:t>em</w:t>
      </w:r>
      <w:r w:rsidRPr="008B347E">
        <w:rPr>
          <w:b/>
        </w:rPr>
        <w:t xml:space="preserve"> pro vyjádření při povolování napojení</w:t>
      </w:r>
      <w:r w:rsidR="00CB7F26" w:rsidRPr="008B347E">
        <w:rPr>
          <w:b/>
        </w:rPr>
        <w:t xml:space="preserve"> jednotlivých ploch.</w:t>
      </w:r>
    </w:p>
    <w:p w14:paraId="68328B0D" w14:textId="77777777" w:rsidR="009050D8" w:rsidRDefault="009050D8" w:rsidP="009050D8">
      <w:pPr>
        <w:pStyle w:val="Bntext"/>
      </w:pPr>
    </w:p>
    <w:p w14:paraId="760D6EB3" w14:textId="43057236" w:rsidR="009050D8" w:rsidRDefault="009050D8" w:rsidP="009050D8">
      <w:pPr>
        <w:pStyle w:val="Bntext"/>
      </w:pPr>
      <w:r>
        <w:t>Napojení splaškových odpadních vod z rozvojových ploch na veřejnou kanalizaci je možné bez podmínek realizovat opatření.</w:t>
      </w:r>
    </w:p>
    <w:p w14:paraId="42FB602D" w14:textId="40A58107" w:rsidR="002A1909" w:rsidRDefault="002A1909" w:rsidP="009050D8">
      <w:pPr>
        <w:pStyle w:val="Bntext"/>
      </w:pPr>
    </w:p>
    <w:p w14:paraId="0E7E2FBC" w14:textId="77777777" w:rsidR="005D137B" w:rsidRDefault="00945B01" w:rsidP="005D137B">
      <w:pPr>
        <w:pStyle w:val="Bntext"/>
      </w:pPr>
      <w:r>
        <w:t xml:space="preserve">Podrobnost údajů </w:t>
      </w:r>
      <w:r w:rsidR="005009EA">
        <w:t xml:space="preserve">uvedených v tabulce </w:t>
      </w:r>
      <w:r>
        <w:t>vychází z dostupných podkladů:</w:t>
      </w:r>
    </w:p>
    <w:p w14:paraId="19FA0475" w14:textId="77777777" w:rsidR="00945B01" w:rsidRDefault="00945B01" w:rsidP="00CB7F26">
      <w:pPr>
        <w:pStyle w:val="Bntext"/>
        <w:numPr>
          <w:ilvl w:val="0"/>
          <w:numId w:val="31"/>
        </w:numPr>
      </w:pPr>
      <w:r>
        <w:t xml:space="preserve">Územní plán města </w:t>
      </w:r>
      <w:r w:rsidR="003F7762">
        <w:t>Modřice</w:t>
      </w:r>
      <w:r w:rsidR="008B347E">
        <w:t>;</w:t>
      </w:r>
    </w:p>
    <w:p w14:paraId="2789C915" w14:textId="77777777" w:rsidR="00945B01" w:rsidRDefault="00945B01" w:rsidP="00CB7F26">
      <w:pPr>
        <w:pStyle w:val="Bntext"/>
        <w:numPr>
          <w:ilvl w:val="0"/>
          <w:numId w:val="31"/>
        </w:numPr>
      </w:pPr>
      <w:proofErr w:type="spellStart"/>
      <w:r>
        <w:t>Nakalibrovaný</w:t>
      </w:r>
      <w:proofErr w:type="spellEnd"/>
      <w:r>
        <w:t xml:space="preserve"> model stávající kanalizační sítě</w:t>
      </w:r>
      <w:r w:rsidR="008B347E">
        <w:t>.</w:t>
      </w:r>
    </w:p>
    <w:p w14:paraId="6BF3F687" w14:textId="77777777" w:rsidR="00945B01" w:rsidRDefault="00945B01" w:rsidP="005D137B">
      <w:pPr>
        <w:pStyle w:val="Bntext"/>
      </w:pPr>
    </w:p>
    <w:p w14:paraId="09459953" w14:textId="77777777" w:rsidR="00945B01" w:rsidRDefault="00945B01" w:rsidP="005D137B">
      <w:pPr>
        <w:pStyle w:val="Bntext"/>
      </w:pPr>
      <w:r>
        <w:t>Hodnoty uvedené v tabulce vychází z</w:t>
      </w:r>
      <w:r w:rsidR="00CB7F26">
        <w:t> </w:t>
      </w:r>
      <w:r>
        <w:t>násled</w:t>
      </w:r>
      <w:r w:rsidR="00CB7F26">
        <w:t>ujících předpokladů:</w:t>
      </w:r>
    </w:p>
    <w:p w14:paraId="4E17B76E" w14:textId="77777777" w:rsidR="00945B01" w:rsidRDefault="008B347E" w:rsidP="00CB7F26">
      <w:pPr>
        <w:pStyle w:val="Bntext"/>
        <w:numPr>
          <w:ilvl w:val="0"/>
          <w:numId w:val="32"/>
        </w:numPr>
      </w:pPr>
      <w:r>
        <w:t>P</w:t>
      </w:r>
      <w:r w:rsidR="00945B01">
        <w:t xml:space="preserve">rodukce odpadních vod pro plochy bydlení je uvažována dle celkového navýšení počtu obyvatel </w:t>
      </w:r>
      <w:r w:rsidR="003F7762">
        <w:t>dle Územního plánu, Územních studií a jiných zpracovaných dokumentací</w:t>
      </w:r>
      <w:r w:rsidR="00945B01">
        <w:t>, specifická potřeba vody v</w:t>
      </w:r>
      <w:r>
        <w:t>ychází ze ZIS stávajícího stavu;</w:t>
      </w:r>
    </w:p>
    <w:p w14:paraId="7EE4CC3A" w14:textId="77777777" w:rsidR="00945B01" w:rsidRDefault="00945B01" w:rsidP="00CB7F26">
      <w:pPr>
        <w:pStyle w:val="Bntext"/>
        <w:numPr>
          <w:ilvl w:val="0"/>
          <w:numId w:val="32"/>
        </w:numPr>
      </w:pPr>
      <w:r>
        <w:t>produkce odpadních vod pro ostatní plochy je odvozena ze ZIS od stávajících producentů</w:t>
      </w:r>
      <w:r w:rsidR="008B347E">
        <w:t>;</w:t>
      </w:r>
    </w:p>
    <w:p w14:paraId="2A7BC209" w14:textId="77777777" w:rsidR="00005E05" w:rsidRDefault="00005E05" w:rsidP="00CB7F26">
      <w:pPr>
        <w:pStyle w:val="Bntext"/>
        <w:numPr>
          <w:ilvl w:val="0"/>
          <w:numId w:val="32"/>
        </w:numPr>
      </w:pPr>
      <w:r>
        <w:t>odkanalizování rozvojových ploch je uvažováno oddílným systémem;</w:t>
      </w:r>
    </w:p>
    <w:p w14:paraId="68CF9B93" w14:textId="0279FEE5" w:rsidR="00CB7F26" w:rsidRDefault="00005E05" w:rsidP="00CB7F26">
      <w:pPr>
        <w:pStyle w:val="Bntext"/>
        <w:numPr>
          <w:ilvl w:val="0"/>
          <w:numId w:val="32"/>
        </w:numPr>
      </w:pPr>
      <w:r>
        <w:t>p</w:t>
      </w:r>
      <w:r w:rsidR="00CB7F26">
        <w:t xml:space="preserve">ři odvedení dešťových vod bylo postupováno v souladu s platnou legislativou </w:t>
      </w:r>
      <w:r>
        <w:t>(vodní</w:t>
      </w:r>
      <w:r w:rsidR="00CB7F26">
        <w:t xml:space="preserve"> zákon č. 254/2001 Sb.,</w:t>
      </w:r>
      <w:r w:rsidR="00CB7F26" w:rsidRPr="003C1F2F">
        <w:t xml:space="preserve"> </w:t>
      </w:r>
      <w:r w:rsidR="00CB7F26">
        <w:t>Vyhláška č. 501/2006 Sb., TNV 75 9011)</w:t>
      </w:r>
      <w:r w:rsidR="003F7762">
        <w:t>, redukovaný odtok do kanalizace/recipientu nesmí překročit hodnotu 10 l.s</w:t>
      </w:r>
      <w:r w:rsidR="003F7762" w:rsidRPr="003F7762">
        <w:rPr>
          <w:vertAlign w:val="superscript"/>
        </w:rPr>
        <w:t>-1</w:t>
      </w:r>
      <w:r w:rsidR="003F7762">
        <w:t xml:space="preserve"> z neredukovaného ha;</w:t>
      </w:r>
    </w:p>
    <w:p w14:paraId="1D344DE4" w14:textId="540B8242" w:rsidR="00D054B6" w:rsidRDefault="00D054B6" w:rsidP="00CB7F26">
      <w:pPr>
        <w:pStyle w:val="Bntext"/>
        <w:numPr>
          <w:ilvl w:val="0"/>
          <w:numId w:val="32"/>
        </w:numPr>
      </w:pPr>
      <w:r>
        <w:t xml:space="preserve">pro odvedení dešťových vod z rozvojových ploch je preferován princip, </w:t>
      </w:r>
      <w:r w:rsidRPr="00D054B6">
        <w:t xml:space="preserve">kdy každý objekt hospodaří s dešťovou vodou na vlastním pozemku </w:t>
      </w:r>
      <w:r w:rsidR="002A1909" w:rsidRPr="002A1909">
        <w:t>před přípojkou do potencionální veřejné kanalizace</w:t>
      </w:r>
      <w:r>
        <w:t>;</w:t>
      </w:r>
    </w:p>
    <w:p w14:paraId="7F903B1A" w14:textId="77777777" w:rsidR="00CB7F26" w:rsidRDefault="00CB7F26" w:rsidP="00CB7F26">
      <w:pPr>
        <w:pStyle w:val="Bntext"/>
        <w:numPr>
          <w:ilvl w:val="0"/>
          <w:numId w:val="32"/>
        </w:numPr>
      </w:pPr>
      <w:r>
        <w:t xml:space="preserve">jsou stanovena místa napojení </w:t>
      </w:r>
      <w:r w:rsidR="00556272">
        <w:t xml:space="preserve">splaškových vod </w:t>
      </w:r>
      <w:r>
        <w:t>na veřejnou kanalizační síť a místa pro odvedení dešťových vod do recipientu</w:t>
      </w:r>
      <w:r w:rsidR="00556272">
        <w:t xml:space="preserve"> případně napojení na veřejnou kanalizační síť</w:t>
      </w:r>
      <w:r>
        <w:t>, podrobné řešení kanalizačního systému uvnitř ploch není předmětem Generelu kanalizace</w:t>
      </w:r>
      <w:r w:rsidR="00C61A91">
        <w:t>;</w:t>
      </w:r>
    </w:p>
    <w:p w14:paraId="5B385971" w14:textId="77777777" w:rsidR="00556272" w:rsidRDefault="00C61A91" w:rsidP="002357FA">
      <w:pPr>
        <w:pStyle w:val="Bntext"/>
        <w:numPr>
          <w:ilvl w:val="0"/>
          <w:numId w:val="32"/>
        </w:numPr>
      </w:pPr>
      <w:r>
        <w:t>u ploch nacházejících se mimo řešenou oblast je nutné koncepci odvodnění volit individuálně v závislosti na dostupnosti veřejné kanalizace/ČOV a recipientu.</w:t>
      </w:r>
    </w:p>
    <w:p w14:paraId="1BCC2DC7" w14:textId="77777777" w:rsidR="00C61A91" w:rsidRDefault="00C61A91" w:rsidP="00C61A91">
      <w:pPr>
        <w:pStyle w:val="Bntext"/>
        <w:ind w:left="720"/>
      </w:pPr>
    </w:p>
    <w:p w14:paraId="0304EA16" w14:textId="77777777" w:rsidR="00945B01" w:rsidRDefault="008B347E" w:rsidP="005D137B">
      <w:pPr>
        <w:pStyle w:val="Bntext"/>
      </w:pPr>
      <w:r>
        <w:t xml:space="preserve">Podrobně je metodika stanovení jednotlivých hodnot popsána v příloze </w:t>
      </w:r>
      <w:r w:rsidRPr="008B347E">
        <w:rPr>
          <w:b/>
        </w:rPr>
        <w:t>A.1 Souhrnná zpráva</w:t>
      </w:r>
      <w:r>
        <w:t>.</w:t>
      </w:r>
    </w:p>
    <w:p w14:paraId="6E9509B5" w14:textId="77777777" w:rsidR="00B3737F" w:rsidRDefault="00B3737F">
      <w:pPr>
        <w:spacing w:after="0"/>
        <w:jc w:val="left"/>
      </w:pPr>
      <w:r>
        <w:br w:type="page"/>
      </w:r>
    </w:p>
    <w:p w14:paraId="66A25C0A" w14:textId="38067089" w:rsidR="00B3737F" w:rsidRDefault="00B3737F" w:rsidP="00B3737F">
      <w:pPr>
        <w:pStyle w:val="Bntext"/>
        <w:rPr>
          <w:sz w:val="20"/>
        </w:rPr>
      </w:pPr>
      <w:r w:rsidRPr="008975AF">
        <w:lastRenderedPageBreak/>
        <w:t xml:space="preserve">Tabulka </w:t>
      </w:r>
      <w:r w:rsidR="007F0A9D">
        <w:rPr>
          <w:noProof/>
        </w:rPr>
        <w:fldChar w:fldCharType="begin"/>
      </w:r>
      <w:r w:rsidR="007F0A9D">
        <w:rPr>
          <w:noProof/>
        </w:rPr>
        <w:instrText xml:space="preserve"> STYLEREF 1 \s </w:instrText>
      </w:r>
      <w:r w:rsidR="007F0A9D">
        <w:rPr>
          <w:noProof/>
        </w:rPr>
        <w:fldChar w:fldCharType="separate"/>
      </w:r>
      <w:r w:rsidR="00AF349B">
        <w:rPr>
          <w:noProof/>
        </w:rPr>
        <w:t>6</w:t>
      </w:r>
      <w:r w:rsidR="007F0A9D">
        <w:rPr>
          <w:noProof/>
        </w:rPr>
        <w:fldChar w:fldCharType="end"/>
      </w:r>
      <w:r w:rsidRPr="008975AF">
        <w:t>.</w:t>
      </w:r>
      <w:r w:rsidR="007F0A9D">
        <w:rPr>
          <w:noProof/>
        </w:rPr>
        <w:fldChar w:fldCharType="begin"/>
      </w:r>
      <w:r w:rsidR="007F0A9D">
        <w:rPr>
          <w:noProof/>
        </w:rPr>
        <w:instrText xml:space="preserve"> SEQ Tabulka \* ARABIC \s 1 </w:instrText>
      </w:r>
      <w:r w:rsidR="007F0A9D">
        <w:rPr>
          <w:noProof/>
        </w:rPr>
        <w:fldChar w:fldCharType="separate"/>
      </w:r>
      <w:r w:rsidR="00AF349B">
        <w:rPr>
          <w:noProof/>
        </w:rPr>
        <w:t>1</w:t>
      </w:r>
      <w:r w:rsidR="007F0A9D">
        <w:rPr>
          <w:noProof/>
        </w:rPr>
        <w:fldChar w:fldCharType="end"/>
      </w:r>
      <w:r w:rsidR="00026922">
        <w:rPr>
          <w:noProof/>
        </w:rPr>
        <w:t>:</w:t>
      </w:r>
      <w:r w:rsidRPr="003C354E">
        <w:rPr>
          <w:sz w:val="20"/>
        </w:rPr>
        <w:t xml:space="preserve"> </w:t>
      </w:r>
      <w:r>
        <w:rPr>
          <w:sz w:val="20"/>
        </w:rPr>
        <w:t>Podmínky pro napojení výhledových ploch</w:t>
      </w:r>
    </w:p>
    <w:p w14:paraId="7DB1E324" w14:textId="77777777" w:rsidR="005C1BCD" w:rsidRPr="005D137B" w:rsidRDefault="00E34C7B" w:rsidP="005D137B">
      <w:pPr>
        <w:pStyle w:val="Bntext"/>
      </w:pPr>
      <w:r w:rsidRPr="00E34C7B">
        <w:rPr>
          <w:noProof/>
        </w:rPr>
        <w:drawing>
          <wp:inline distT="0" distB="0" distL="0" distR="0" wp14:anchorId="3B220D61" wp14:editId="246804ED">
            <wp:extent cx="5328000" cy="8121600"/>
            <wp:effectExtent l="0" t="0" r="6350" b="0"/>
            <wp:docPr id="258" name="Obrázek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8000" cy="812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C1BCD" w:rsidRPr="005D137B" w:rsidSect="00D25172">
      <w:headerReference w:type="default" r:id="rId59"/>
      <w:footerReference w:type="default" r:id="rId60"/>
      <w:pgSz w:w="11906" w:h="16838"/>
      <w:pgMar w:top="1418" w:right="1418" w:bottom="1418" w:left="1418" w:header="851" w:footer="312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43D4584" w14:textId="77777777" w:rsidR="00367DD6" w:rsidRDefault="00367DD6">
      <w:r>
        <w:separator/>
      </w:r>
    </w:p>
  </w:endnote>
  <w:endnote w:type="continuationSeparator" w:id="0">
    <w:p w14:paraId="2AACD3C3" w14:textId="77777777" w:rsidR="00367DD6" w:rsidRDefault="00367DD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Helv">
    <w:altName w:val="Arial"/>
    <w:panose1 w:val="020B060402020203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6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W w:w="14104" w:type="dxa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4605"/>
      <w:gridCol w:w="9499"/>
    </w:tblGrid>
    <w:tr w:rsidR="00367DD6" w14:paraId="2C7D1E23" w14:textId="77777777" w:rsidTr="006401F1">
      <w:trPr>
        <w:cantSplit/>
      </w:trPr>
      <w:tc>
        <w:tcPr>
          <w:tcW w:w="14104" w:type="dxa"/>
          <w:gridSpan w:val="2"/>
          <w:tcBorders>
            <w:bottom w:val="single" w:sz="4" w:space="0" w:color="auto"/>
          </w:tcBorders>
        </w:tcPr>
        <w:p w14:paraId="708153EA" w14:textId="77777777" w:rsidR="00367DD6" w:rsidRPr="00F2468B" w:rsidRDefault="00367DD6" w:rsidP="009F5BB6">
          <w:pPr>
            <w:pStyle w:val="Zpat"/>
            <w:rPr>
              <w:rFonts w:ascii="Helv" w:hAnsi="Helv"/>
              <w:color w:val="000000"/>
            </w:rPr>
          </w:pPr>
          <w:r>
            <w:t xml:space="preserve">Copyright </w:t>
          </w:r>
          <w:r>
            <w:rPr>
              <w:rFonts w:cs="Arial"/>
              <w:sz w:val="26"/>
              <w:szCs w:val="26"/>
            </w:rPr>
            <w:t xml:space="preserve">© </w:t>
          </w:r>
          <w:r>
            <w:rPr>
              <w:rFonts w:ascii="Helv" w:hAnsi="Helv"/>
              <w:color w:val="000000"/>
            </w:rPr>
            <w:t>AQUATIS a.s.</w:t>
          </w:r>
        </w:p>
      </w:tc>
    </w:tr>
    <w:tr w:rsidR="00367DD6" w14:paraId="5794E7FB" w14:textId="77777777" w:rsidTr="006401F1">
      <w:tc>
        <w:tcPr>
          <w:tcW w:w="4605" w:type="dxa"/>
          <w:tcBorders>
            <w:top w:val="single" w:sz="4" w:space="0" w:color="auto"/>
          </w:tcBorders>
        </w:tcPr>
        <w:p w14:paraId="56F9EE5E" w14:textId="0E988919" w:rsidR="00367DD6" w:rsidRDefault="00367DD6">
          <w:pPr>
            <w:pStyle w:val="Zpat"/>
          </w:pP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FILENAME  \* MERGEFORMAT </w:instrText>
          </w:r>
          <w:r>
            <w:rPr>
              <w:noProof/>
            </w:rPr>
            <w:fldChar w:fldCharType="separate"/>
          </w:r>
          <w:r>
            <w:rPr>
              <w:noProof/>
            </w:rPr>
            <w:t>A4_navrh_opatreni.docx</w:t>
          </w:r>
          <w:r>
            <w:rPr>
              <w:noProof/>
            </w:rPr>
            <w:fldChar w:fldCharType="end"/>
          </w:r>
        </w:p>
      </w:tc>
      <w:tc>
        <w:tcPr>
          <w:tcW w:w="9499" w:type="dxa"/>
          <w:tcBorders>
            <w:top w:val="single" w:sz="4" w:space="0" w:color="auto"/>
          </w:tcBorders>
          <w:vAlign w:val="bottom"/>
        </w:tcPr>
        <w:p w14:paraId="4D3A7B31" w14:textId="77777777" w:rsidR="00367DD6" w:rsidRDefault="00367DD6">
          <w:pPr>
            <w:pStyle w:val="Zpat"/>
            <w:jc w:val="right"/>
          </w:pPr>
          <w:r>
            <w:t xml:space="preserve">strana </w:t>
          </w:r>
          <w:r>
            <w:fldChar w:fldCharType="begin"/>
          </w:r>
          <w:r>
            <w:instrText xml:space="preserve"> PAGE </w:instrText>
          </w:r>
          <w:r>
            <w:fldChar w:fldCharType="separate"/>
          </w:r>
          <w:r>
            <w:rPr>
              <w:noProof/>
            </w:rPr>
            <w:t>49</w:t>
          </w:r>
          <w:r>
            <w:fldChar w:fldCharType="end"/>
          </w:r>
        </w:p>
      </w:tc>
    </w:tr>
  </w:tbl>
  <w:p w14:paraId="06947894" w14:textId="77777777" w:rsidR="00367DD6" w:rsidRDefault="00367DD6">
    <w:pPr>
      <w:pStyle w:val="Zpa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W w:w="9709" w:type="dxa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4605"/>
      <w:gridCol w:w="5104"/>
    </w:tblGrid>
    <w:tr w:rsidR="00367DD6" w14:paraId="330AA745" w14:textId="77777777" w:rsidTr="00767D1A">
      <w:trPr>
        <w:cantSplit/>
      </w:trPr>
      <w:tc>
        <w:tcPr>
          <w:tcW w:w="9709" w:type="dxa"/>
          <w:gridSpan w:val="2"/>
          <w:tcBorders>
            <w:bottom w:val="single" w:sz="4" w:space="0" w:color="auto"/>
          </w:tcBorders>
        </w:tcPr>
        <w:p w14:paraId="51C5F9BD" w14:textId="77777777" w:rsidR="00367DD6" w:rsidRPr="00F2468B" w:rsidRDefault="00367DD6" w:rsidP="009F5BB6">
          <w:pPr>
            <w:pStyle w:val="Zpat"/>
            <w:rPr>
              <w:rFonts w:ascii="Helv" w:hAnsi="Helv"/>
              <w:color w:val="000000"/>
            </w:rPr>
          </w:pPr>
          <w:r>
            <w:t xml:space="preserve">Copyright </w:t>
          </w:r>
          <w:r>
            <w:rPr>
              <w:rFonts w:cs="Arial"/>
              <w:sz w:val="26"/>
              <w:szCs w:val="26"/>
            </w:rPr>
            <w:t xml:space="preserve">© </w:t>
          </w:r>
          <w:r>
            <w:rPr>
              <w:rFonts w:ascii="Helv" w:hAnsi="Helv"/>
              <w:color w:val="000000"/>
            </w:rPr>
            <w:t>AQUATIS a.s.</w:t>
          </w:r>
        </w:p>
      </w:tc>
    </w:tr>
    <w:tr w:rsidR="00367DD6" w14:paraId="3E0282B7" w14:textId="77777777" w:rsidTr="00767D1A">
      <w:tc>
        <w:tcPr>
          <w:tcW w:w="4605" w:type="dxa"/>
          <w:tcBorders>
            <w:top w:val="single" w:sz="4" w:space="0" w:color="auto"/>
          </w:tcBorders>
        </w:tcPr>
        <w:p w14:paraId="3ABFD337" w14:textId="2B7474AC" w:rsidR="00367DD6" w:rsidRDefault="00367DD6">
          <w:pPr>
            <w:pStyle w:val="Zpat"/>
          </w:pP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FILENAME  \* MERGEFORMAT </w:instrText>
          </w:r>
          <w:r>
            <w:rPr>
              <w:noProof/>
            </w:rPr>
            <w:fldChar w:fldCharType="separate"/>
          </w:r>
          <w:r>
            <w:rPr>
              <w:noProof/>
            </w:rPr>
            <w:t>A4_navrh_opatreni.docx</w:t>
          </w:r>
          <w:r>
            <w:rPr>
              <w:noProof/>
            </w:rPr>
            <w:fldChar w:fldCharType="end"/>
          </w:r>
        </w:p>
      </w:tc>
      <w:tc>
        <w:tcPr>
          <w:tcW w:w="5104" w:type="dxa"/>
          <w:tcBorders>
            <w:top w:val="single" w:sz="4" w:space="0" w:color="auto"/>
          </w:tcBorders>
          <w:vAlign w:val="bottom"/>
        </w:tcPr>
        <w:p w14:paraId="6C16B3F4" w14:textId="77777777" w:rsidR="00367DD6" w:rsidRDefault="00367DD6">
          <w:pPr>
            <w:pStyle w:val="Zpat"/>
            <w:jc w:val="right"/>
          </w:pPr>
          <w:r>
            <w:t xml:space="preserve">strana </w:t>
          </w:r>
          <w:r>
            <w:fldChar w:fldCharType="begin"/>
          </w:r>
          <w:r>
            <w:instrText xml:space="preserve"> PAGE </w:instrText>
          </w:r>
          <w:r>
            <w:fldChar w:fldCharType="separate"/>
          </w:r>
          <w:r>
            <w:rPr>
              <w:noProof/>
            </w:rPr>
            <w:t>4</w:t>
          </w:r>
          <w:r>
            <w:fldChar w:fldCharType="end"/>
          </w:r>
        </w:p>
      </w:tc>
    </w:tr>
  </w:tbl>
  <w:p w14:paraId="015D6FB1" w14:textId="77777777" w:rsidR="00367DD6" w:rsidRDefault="00367DD6">
    <w:pPr>
      <w:pStyle w:val="Zpa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W w:w="14104" w:type="dxa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4605"/>
      <w:gridCol w:w="9499"/>
    </w:tblGrid>
    <w:tr w:rsidR="00367DD6" w14:paraId="5A867974" w14:textId="77777777" w:rsidTr="00767D1A">
      <w:trPr>
        <w:cantSplit/>
      </w:trPr>
      <w:tc>
        <w:tcPr>
          <w:tcW w:w="14104" w:type="dxa"/>
          <w:gridSpan w:val="2"/>
          <w:tcBorders>
            <w:bottom w:val="single" w:sz="4" w:space="0" w:color="auto"/>
          </w:tcBorders>
        </w:tcPr>
        <w:p w14:paraId="63F57496" w14:textId="77777777" w:rsidR="00367DD6" w:rsidRPr="00F2468B" w:rsidRDefault="00367DD6" w:rsidP="009F5BB6">
          <w:pPr>
            <w:pStyle w:val="Zpat"/>
            <w:rPr>
              <w:rFonts w:ascii="Helv" w:hAnsi="Helv"/>
              <w:color w:val="000000"/>
            </w:rPr>
          </w:pPr>
          <w:r>
            <w:t xml:space="preserve">Copyright </w:t>
          </w:r>
          <w:r>
            <w:rPr>
              <w:rFonts w:cs="Arial"/>
              <w:sz w:val="26"/>
              <w:szCs w:val="26"/>
            </w:rPr>
            <w:t xml:space="preserve">© </w:t>
          </w:r>
          <w:r>
            <w:rPr>
              <w:rFonts w:ascii="Helv" w:hAnsi="Helv"/>
              <w:color w:val="000000"/>
            </w:rPr>
            <w:t>AQUATIS a.s.</w:t>
          </w:r>
        </w:p>
      </w:tc>
    </w:tr>
    <w:tr w:rsidR="00367DD6" w14:paraId="0457B04E" w14:textId="77777777" w:rsidTr="00767D1A">
      <w:tc>
        <w:tcPr>
          <w:tcW w:w="4605" w:type="dxa"/>
          <w:tcBorders>
            <w:top w:val="single" w:sz="4" w:space="0" w:color="auto"/>
          </w:tcBorders>
        </w:tcPr>
        <w:p w14:paraId="73EE449C" w14:textId="583972B8" w:rsidR="00367DD6" w:rsidRDefault="00367DD6">
          <w:pPr>
            <w:pStyle w:val="Zpat"/>
          </w:pP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FILENAME  \* MERGEFORMAT </w:instrText>
          </w:r>
          <w:r>
            <w:rPr>
              <w:noProof/>
            </w:rPr>
            <w:fldChar w:fldCharType="separate"/>
          </w:r>
          <w:r>
            <w:rPr>
              <w:noProof/>
            </w:rPr>
            <w:t>A4_navrh_opatreni.docx</w:t>
          </w:r>
          <w:r>
            <w:rPr>
              <w:noProof/>
            </w:rPr>
            <w:fldChar w:fldCharType="end"/>
          </w:r>
        </w:p>
      </w:tc>
      <w:tc>
        <w:tcPr>
          <w:tcW w:w="9499" w:type="dxa"/>
          <w:tcBorders>
            <w:top w:val="single" w:sz="4" w:space="0" w:color="auto"/>
          </w:tcBorders>
          <w:vAlign w:val="bottom"/>
        </w:tcPr>
        <w:p w14:paraId="16CAFCFA" w14:textId="77777777" w:rsidR="00367DD6" w:rsidRDefault="00367DD6">
          <w:pPr>
            <w:pStyle w:val="Zpat"/>
            <w:jc w:val="right"/>
          </w:pPr>
          <w:r>
            <w:t xml:space="preserve">strana </w:t>
          </w:r>
          <w:r>
            <w:fldChar w:fldCharType="begin"/>
          </w:r>
          <w:r>
            <w:instrText xml:space="preserve"> PAGE </w:instrText>
          </w:r>
          <w:r>
            <w:fldChar w:fldCharType="separate"/>
          </w:r>
          <w:r>
            <w:rPr>
              <w:noProof/>
            </w:rPr>
            <w:t>9</w:t>
          </w:r>
          <w:r>
            <w:fldChar w:fldCharType="end"/>
          </w:r>
        </w:p>
      </w:tc>
    </w:tr>
  </w:tbl>
  <w:p w14:paraId="33135DA1" w14:textId="77777777" w:rsidR="00367DD6" w:rsidRDefault="00367DD6">
    <w:pPr>
      <w:pStyle w:val="Zpat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W w:w="14104" w:type="dxa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4605"/>
      <w:gridCol w:w="9499"/>
    </w:tblGrid>
    <w:tr w:rsidR="00367DD6" w14:paraId="3D6C3D49" w14:textId="77777777" w:rsidTr="00F767EA">
      <w:trPr>
        <w:cantSplit/>
      </w:trPr>
      <w:tc>
        <w:tcPr>
          <w:tcW w:w="14104" w:type="dxa"/>
          <w:gridSpan w:val="2"/>
          <w:tcBorders>
            <w:bottom w:val="single" w:sz="4" w:space="0" w:color="auto"/>
          </w:tcBorders>
        </w:tcPr>
        <w:p w14:paraId="3BB22CC4" w14:textId="77777777" w:rsidR="00367DD6" w:rsidRPr="00F2468B" w:rsidRDefault="00367DD6" w:rsidP="009F5BB6">
          <w:pPr>
            <w:pStyle w:val="Zpat"/>
            <w:rPr>
              <w:rFonts w:ascii="Helv" w:hAnsi="Helv"/>
              <w:color w:val="000000"/>
            </w:rPr>
          </w:pPr>
          <w:r>
            <w:t xml:space="preserve">Copyright </w:t>
          </w:r>
          <w:r>
            <w:rPr>
              <w:rFonts w:cs="Arial"/>
              <w:sz w:val="26"/>
              <w:szCs w:val="26"/>
            </w:rPr>
            <w:t xml:space="preserve">© </w:t>
          </w:r>
          <w:r>
            <w:rPr>
              <w:rFonts w:ascii="Helv" w:hAnsi="Helv"/>
              <w:color w:val="000000"/>
            </w:rPr>
            <w:t>AQUATIS a.s.</w:t>
          </w:r>
        </w:p>
      </w:tc>
    </w:tr>
    <w:tr w:rsidR="00367DD6" w14:paraId="39965332" w14:textId="77777777" w:rsidTr="00F767EA">
      <w:tc>
        <w:tcPr>
          <w:tcW w:w="4605" w:type="dxa"/>
          <w:tcBorders>
            <w:top w:val="single" w:sz="4" w:space="0" w:color="auto"/>
          </w:tcBorders>
        </w:tcPr>
        <w:p w14:paraId="7C77EA70" w14:textId="377E6E17" w:rsidR="00367DD6" w:rsidRDefault="00367DD6">
          <w:pPr>
            <w:pStyle w:val="Zpat"/>
          </w:pP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FILENAME  \* MERGEFORMAT </w:instrText>
          </w:r>
          <w:r>
            <w:rPr>
              <w:noProof/>
            </w:rPr>
            <w:fldChar w:fldCharType="separate"/>
          </w:r>
          <w:r>
            <w:rPr>
              <w:noProof/>
            </w:rPr>
            <w:t>A4_navrh_opatreni.docx</w:t>
          </w:r>
          <w:r>
            <w:rPr>
              <w:noProof/>
            </w:rPr>
            <w:fldChar w:fldCharType="end"/>
          </w:r>
        </w:p>
      </w:tc>
      <w:tc>
        <w:tcPr>
          <w:tcW w:w="9499" w:type="dxa"/>
          <w:tcBorders>
            <w:top w:val="single" w:sz="4" w:space="0" w:color="auto"/>
          </w:tcBorders>
          <w:vAlign w:val="bottom"/>
        </w:tcPr>
        <w:p w14:paraId="1F69D17C" w14:textId="77777777" w:rsidR="00367DD6" w:rsidRDefault="00367DD6">
          <w:pPr>
            <w:pStyle w:val="Zpat"/>
            <w:jc w:val="right"/>
          </w:pPr>
          <w:r>
            <w:t xml:space="preserve">strana </w:t>
          </w:r>
          <w:r>
            <w:fldChar w:fldCharType="begin"/>
          </w:r>
          <w:r>
            <w:instrText xml:space="preserve"> PAGE </w:instrText>
          </w:r>
          <w:r>
            <w:fldChar w:fldCharType="separate"/>
          </w:r>
          <w:r>
            <w:rPr>
              <w:noProof/>
            </w:rPr>
            <w:t>46</w:t>
          </w:r>
          <w:r>
            <w:fldChar w:fldCharType="end"/>
          </w:r>
        </w:p>
      </w:tc>
    </w:tr>
  </w:tbl>
  <w:p w14:paraId="57027423" w14:textId="77777777" w:rsidR="00367DD6" w:rsidRDefault="00367DD6">
    <w:pPr>
      <w:pStyle w:val="Zpat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W w:w="9709" w:type="dxa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4605"/>
      <w:gridCol w:w="5104"/>
    </w:tblGrid>
    <w:tr w:rsidR="00367DD6" w14:paraId="3586E27E" w14:textId="77777777" w:rsidTr="0018169C">
      <w:trPr>
        <w:cantSplit/>
      </w:trPr>
      <w:tc>
        <w:tcPr>
          <w:tcW w:w="9709" w:type="dxa"/>
          <w:gridSpan w:val="2"/>
          <w:tcBorders>
            <w:bottom w:val="single" w:sz="4" w:space="0" w:color="auto"/>
          </w:tcBorders>
        </w:tcPr>
        <w:p w14:paraId="56B9EB5B" w14:textId="77777777" w:rsidR="00367DD6" w:rsidRPr="00F2468B" w:rsidRDefault="00367DD6" w:rsidP="009F5BB6">
          <w:pPr>
            <w:pStyle w:val="Zpat"/>
            <w:rPr>
              <w:rFonts w:ascii="Helv" w:hAnsi="Helv"/>
              <w:color w:val="000000"/>
            </w:rPr>
          </w:pPr>
          <w:r>
            <w:t xml:space="preserve">Copyright </w:t>
          </w:r>
          <w:r>
            <w:rPr>
              <w:rFonts w:cs="Arial"/>
              <w:sz w:val="26"/>
              <w:szCs w:val="26"/>
            </w:rPr>
            <w:t xml:space="preserve">© </w:t>
          </w:r>
          <w:r>
            <w:rPr>
              <w:rFonts w:ascii="Helv" w:hAnsi="Helv"/>
              <w:color w:val="000000"/>
            </w:rPr>
            <w:t>AQUATIS a.s.</w:t>
          </w:r>
        </w:p>
      </w:tc>
    </w:tr>
    <w:tr w:rsidR="00367DD6" w14:paraId="6668C8EF" w14:textId="77777777" w:rsidTr="0018169C">
      <w:tc>
        <w:tcPr>
          <w:tcW w:w="4605" w:type="dxa"/>
          <w:tcBorders>
            <w:top w:val="single" w:sz="4" w:space="0" w:color="auto"/>
          </w:tcBorders>
        </w:tcPr>
        <w:p w14:paraId="12ABCCD9" w14:textId="537AEF99" w:rsidR="00367DD6" w:rsidRDefault="00367DD6">
          <w:pPr>
            <w:pStyle w:val="Zpat"/>
          </w:pP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FILENAME  \* MERGEFORMAT </w:instrText>
          </w:r>
          <w:r>
            <w:rPr>
              <w:noProof/>
            </w:rPr>
            <w:fldChar w:fldCharType="separate"/>
          </w:r>
          <w:r>
            <w:rPr>
              <w:noProof/>
            </w:rPr>
            <w:t>A4_navrh_opatreni.docx</w:t>
          </w:r>
          <w:r>
            <w:rPr>
              <w:noProof/>
            </w:rPr>
            <w:fldChar w:fldCharType="end"/>
          </w:r>
        </w:p>
      </w:tc>
      <w:tc>
        <w:tcPr>
          <w:tcW w:w="5104" w:type="dxa"/>
          <w:tcBorders>
            <w:top w:val="single" w:sz="4" w:space="0" w:color="auto"/>
          </w:tcBorders>
          <w:vAlign w:val="bottom"/>
        </w:tcPr>
        <w:p w14:paraId="63DE68D6" w14:textId="77777777" w:rsidR="00367DD6" w:rsidRDefault="00367DD6">
          <w:pPr>
            <w:pStyle w:val="Zpat"/>
            <w:jc w:val="right"/>
          </w:pPr>
          <w:r>
            <w:t xml:space="preserve">strana </w:t>
          </w:r>
          <w:r>
            <w:fldChar w:fldCharType="begin"/>
          </w:r>
          <w:r>
            <w:instrText xml:space="preserve"> PAGE </w:instrText>
          </w:r>
          <w:r>
            <w:fldChar w:fldCharType="separate"/>
          </w:r>
          <w:r>
            <w:rPr>
              <w:noProof/>
            </w:rPr>
            <w:t>49</w:t>
          </w:r>
          <w:r>
            <w:fldChar w:fldCharType="end"/>
          </w:r>
        </w:p>
      </w:tc>
    </w:tr>
  </w:tbl>
  <w:p w14:paraId="5CF167F1" w14:textId="77777777" w:rsidR="00367DD6" w:rsidRDefault="00367DD6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3CC8C49" w14:textId="77777777" w:rsidR="00367DD6" w:rsidRDefault="00367DD6">
      <w:r>
        <w:separator/>
      </w:r>
    </w:p>
  </w:footnote>
  <w:footnote w:type="continuationSeparator" w:id="0">
    <w:p w14:paraId="2D5D8CD8" w14:textId="77777777" w:rsidR="00367DD6" w:rsidRDefault="00367DD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W w:w="10389" w:type="dxa"/>
      <w:tblInd w:w="-680" w:type="dxa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2735"/>
      <w:gridCol w:w="7654"/>
    </w:tblGrid>
    <w:tr w:rsidR="00367DD6" w14:paraId="4C2048B8" w14:textId="77777777" w:rsidTr="00767D1A">
      <w:trPr>
        <w:cantSplit/>
        <w:trHeight w:val="358"/>
      </w:trPr>
      <w:tc>
        <w:tcPr>
          <w:tcW w:w="2735" w:type="dxa"/>
          <w:vMerge w:val="restart"/>
        </w:tcPr>
        <w:p w14:paraId="3C9FF063" w14:textId="77777777" w:rsidR="00367DD6" w:rsidRDefault="00367DD6" w:rsidP="0051263A">
          <w:pPr>
            <w:spacing w:before="110"/>
          </w:pPr>
          <w:r>
            <w:rPr>
              <w:noProof/>
            </w:rPr>
            <w:drawing>
              <wp:anchor distT="0" distB="0" distL="114300" distR="114300" simplePos="0" relativeHeight="251672064" behindDoc="0" locked="0" layoutInCell="1" allowOverlap="1" wp14:anchorId="723FA281" wp14:editId="0E4A1E49">
                <wp:simplePos x="0" y="0"/>
                <wp:positionH relativeFrom="column">
                  <wp:posOffset>-4445</wp:posOffset>
                </wp:positionH>
                <wp:positionV relativeFrom="paragraph">
                  <wp:posOffset>64135</wp:posOffset>
                </wp:positionV>
                <wp:extent cx="1266825" cy="346710"/>
                <wp:effectExtent l="0" t="0" r="9525" b="0"/>
                <wp:wrapNone/>
                <wp:docPr id="1" name="Obrázek 1" descr="R:\__15220_intranet\__15220_16_A01_aquatis_web\AQUATIS logo\logo Aquatis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R:\__15220_intranet\__15220_16_A01_aquatis_web\AQUATIS logo\logo Aquatis.jp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266825" cy="3467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</w:tc>
      <w:tc>
        <w:tcPr>
          <w:tcW w:w="7654" w:type="dxa"/>
          <w:tcBorders>
            <w:bottom w:val="single" w:sz="4" w:space="0" w:color="auto"/>
          </w:tcBorders>
          <w:vAlign w:val="bottom"/>
        </w:tcPr>
        <w:p w14:paraId="5ED5D384" w14:textId="77777777" w:rsidR="00367DD6" w:rsidRDefault="00367DD6" w:rsidP="0051263A">
          <w:pPr>
            <w:pStyle w:val="Zhlav"/>
            <w:jc w:val="right"/>
          </w:pPr>
          <w:r w:rsidRPr="00F45B45">
            <w:t>Generel kanalizace města Modřice</w:t>
          </w:r>
        </w:p>
      </w:tc>
    </w:tr>
    <w:tr w:rsidR="00367DD6" w14:paraId="0BB1EF5E" w14:textId="77777777" w:rsidTr="00767D1A">
      <w:trPr>
        <w:cantSplit/>
        <w:trHeight w:val="345"/>
      </w:trPr>
      <w:tc>
        <w:tcPr>
          <w:tcW w:w="2735" w:type="dxa"/>
          <w:vMerge/>
        </w:tcPr>
        <w:p w14:paraId="0D92858D" w14:textId="77777777" w:rsidR="00367DD6" w:rsidRDefault="00367DD6" w:rsidP="0051263A">
          <w:pPr>
            <w:pStyle w:val="Zhlav"/>
          </w:pPr>
        </w:p>
      </w:tc>
      <w:tc>
        <w:tcPr>
          <w:tcW w:w="7654" w:type="dxa"/>
          <w:tcBorders>
            <w:top w:val="single" w:sz="4" w:space="0" w:color="auto"/>
          </w:tcBorders>
          <w:vAlign w:val="bottom"/>
        </w:tcPr>
        <w:p w14:paraId="491A295F" w14:textId="77777777" w:rsidR="00367DD6" w:rsidRDefault="00367DD6" w:rsidP="0051263A">
          <w:pPr>
            <w:pStyle w:val="Zhlav"/>
            <w:jc w:val="right"/>
          </w:pPr>
          <w:r>
            <w:t>181051</w:t>
          </w:r>
        </w:p>
      </w:tc>
    </w:tr>
  </w:tbl>
  <w:p w14:paraId="4438920F" w14:textId="77777777" w:rsidR="00367DD6" w:rsidRDefault="00367DD6">
    <w:pPr>
      <w:pStyle w:val="Zhlav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5F872AC" w14:textId="77777777" w:rsidR="00367DD6" w:rsidRDefault="00367DD6">
    <w:pPr>
      <w:pStyle w:val="Zhlav"/>
    </w:pPr>
    <w:r>
      <w:rPr>
        <w:noProof/>
      </w:rPr>
      <w:drawing>
        <wp:anchor distT="0" distB="0" distL="114300" distR="114300" simplePos="0" relativeHeight="251661824" behindDoc="0" locked="0" layoutInCell="1" allowOverlap="1" wp14:anchorId="4C788DE4" wp14:editId="47E84695">
          <wp:simplePos x="0" y="0"/>
          <wp:positionH relativeFrom="column">
            <wp:posOffset>260985</wp:posOffset>
          </wp:positionH>
          <wp:positionV relativeFrom="paragraph">
            <wp:posOffset>27305</wp:posOffset>
          </wp:positionV>
          <wp:extent cx="1266825" cy="346710"/>
          <wp:effectExtent l="0" t="0" r="9525" b="0"/>
          <wp:wrapNone/>
          <wp:docPr id="7" name="Obrázek 7" descr="R:\__15220_intranet\__15220_16_A01_aquatis_web\AQUATIS logo\logo Aquatis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R:\__15220_intranet\__15220_16_A01_aquatis_web\AQUATIS logo\logo Aquatis.jpg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66825" cy="34671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W w:w="14784" w:type="dxa"/>
      <w:tblInd w:w="-680" w:type="dxa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2735"/>
      <w:gridCol w:w="12049"/>
    </w:tblGrid>
    <w:tr w:rsidR="00367DD6" w14:paraId="01CDD7AF" w14:textId="77777777" w:rsidTr="006401F1">
      <w:trPr>
        <w:cantSplit/>
        <w:trHeight w:val="358"/>
      </w:trPr>
      <w:tc>
        <w:tcPr>
          <w:tcW w:w="2735" w:type="dxa"/>
          <w:vMerge w:val="restart"/>
        </w:tcPr>
        <w:p w14:paraId="26190388" w14:textId="77777777" w:rsidR="00367DD6" w:rsidRDefault="00367DD6" w:rsidP="00F177C0">
          <w:pPr>
            <w:spacing w:before="110"/>
          </w:pPr>
          <w:r>
            <w:rPr>
              <w:noProof/>
            </w:rPr>
            <w:drawing>
              <wp:anchor distT="0" distB="0" distL="114300" distR="114300" simplePos="0" relativeHeight="251663872" behindDoc="0" locked="0" layoutInCell="1" allowOverlap="1" wp14:anchorId="1E70A6FD" wp14:editId="62C2F307">
                <wp:simplePos x="0" y="0"/>
                <wp:positionH relativeFrom="column">
                  <wp:posOffset>-4445</wp:posOffset>
                </wp:positionH>
                <wp:positionV relativeFrom="paragraph">
                  <wp:posOffset>64135</wp:posOffset>
                </wp:positionV>
                <wp:extent cx="1266825" cy="346710"/>
                <wp:effectExtent l="0" t="0" r="9525" b="0"/>
                <wp:wrapNone/>
                <wp:docPr id="3" name="Obrázek 3" descr="R:\__15220_intranet\__15220_16_A01_aquatis_web\AQUATIS logo\logo Aquatis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R:\__15220_intranet\__15220_16_A01_aquatis_web\AQUATIS logo\logo Aquatis.jp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266825" cy="3467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</w:tc>
      <w:tc>
        <w:tcPr>
          <w:tcW w:w="12049" w:type="dxa"/>
          <w:tcBorders>
            <w:bottom w:val="single" w:sz="4" w:space="0" w:color="auto"/>
          </w:tcBorders>
          <w:vAlign w:val="bottom"/>
        </w:tcPr>
        <w:p w14:paraId="28A94BCE" w14:textId="77777777" w:rsidR="00367DD6" w:rsidRDefault="00367DD6" w:rsidP="007F0A9D">
          <w:pPr>
            <w:pStyle w:val="Zhlav"/>
            <w:tabs>
              <w:tab w:val="left" w:pos="11820"/>
            </w:tabs>
            <w:jc w:val="right"/>
          </w:pPr>
          <w:r w:rsidRPr="00F45B45">
            <w:t>Generel kanalizace města Modřice</w:t>
          </w:r>
        </w:p>
      </w:tc>
    </w:tr>
    <w:tr w:rsidR="00367DD6" w14:paraId="07FF8A68" w14:textId="77777777" w:rsidTr="006401F1">
      <w:trPr>
        <w:cantSplit/>
        <w:trHeight w:val="345"/>
      </w:trPr>
      <w:tc>
        <w:tcPr>
          <w:tcW w:w="2735" w:type="dxa"/>
          <w:vMerge/>
        </w:tcPr>
        <w:p w14:paraId="50D810BE" w14:textId="77777777" w:rsidR="00367DD6" w:rsidRDefault="00367DD6">
          <w:pPr>
            <w:pStyle w:val="Zhlav"/>
          </w:pPr>
        </w:p>
      </w:tc>
      <w:tc>
        <w:tcPr>
          <w:tcW w:w="12049" w:type="dxa"/>
          <w:tcBorders>
            <w:top w:val="single" w:sz="4" w:space="0" w:color="auto"/>
          </w:tcBorders>
          <w:vAlign w:val="bottom"/>
        </w:tcPr>
        <w:p w14:paraId="0C071D66" w14:textId="77777777" w:rsidR="00367DD6" w:rsidRDefault="00367DD6" w:rsidP="007F0A9D">
          <w:pPr>
            <w:pStyle w:val="Zhlav"/>
            <w:tabs>
              <w:tab w:val="left" w:pos="11820"/>
            </w:tabs>
            <w:jc w:val="right"/>
          </w:pPr>
          <w:r>
            <w:t>181051</w:t>
          </w:r>
        </w:p>
      </w:tc>
    </w:tr>
  </w:tbl>
  <w:p w14:paraId="716D5BAB" w14:textId="77777777" w:rsidR="00367DD6" w:rsidRDefault="00367DD6">
    <w:pPr>
      <w:pStyle w:val="Zhlav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W w:w="14784" w:type="dxa"/>
      <w:tblInd w:w="-680" w:type="dxa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2735"/>
      <w:gridCol w:w="12049"/>
    </w:tblGrid>
    <w:tr w:rsidR="00367DD6" w14:paraId="6022A0D9" w14:textId="77777777" w:rsidTr="00F767EA">
      <w:trPr>
        <w:cantSplit/>
        <w:trHeight w:val="358"/>
      </w:trPr>
      <w:tc>
        <w:tcPr>
          <w:tcW w:w="2735" w:type="dxa"/>
          <w:vMerge w:val="restart"/>
        </w:tcPr>
        <w:p w14:paraId="3B1A1ADD" w14:textId="77777777" w:rsidR="00367DD6" w:rsidRDefault="00367DD6" w:rsidP="00C3458F">
          <w:pPr>
            <w:spacing w:before="110"/>
          </w:pPr>
          <w:r>
            <w:rPr>
              <w:noProof/>
            </w:rPr>
            <w:drawing>
              <wp:anchor distT="0" distB="0" distL="114300" distR="114300" simplePos="0" relativeHeight="251676160" behindDoc="0" locked="0" layoutInCell="1" allowOverlap="1" wp14:anchorId="6BF23971" wp14:editId="4692A574">
                <wp:simplePos x="0" y="0"/>
                <wp:positionH relativeFrom="column">
                  <wp:posOffset>-4445</wp:posOffset>
                </wp:positionH>
                <wp:positionV relativeFrom="paragraph">
                  <wp:posOffset>64135</wp:posOffset>
                </wp:positionV>
                <wp:extent cx="1266825" cy="346710"/>
                <wp:effectExtent l="0" t="0" r="9525" b="0"/>
                <wp:wrapNone/>
                <wp:docPr id="11" name="Obrázek 11" descr="R:\__15220_intranet\__15220_16_A01_aquatis_web\AQUATIS logo\logo Aquatis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R:\__15220_intranet\__15220_16_A01_aquatis_web\AQUATIS logo\logo Aquatis.jp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266825" cy="3467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</w:tc>
      <w:tc>
        <w:tcPr>
          <w:tcW w:w="12049" w:type="dxa"/>
          <w:tcBorders>
            <w:bottom w:val="single" w:sz="4" w:space="0" w:color="auto"/>
          </w:tcBorders>
          <w:vAlign w:val="bottom"/>
        </w:tcPr>
        <w:p w14:paraId="73856939" w14:textId="77777777" w:rsidR="00367DD6" w:rsidRDefault="00367DD6" w:rsidP="00C3458F">
          <w:pPr>
            <w:pStyle w:val="Zhlav"/>
            <w:jc w:val="right"/>
          </w:pPr>
          <w:r w:rsidRPr="00F45B45">
            <w:t>Generel kanalizace města Modřice</w:t>
          </w:r>
        </w:p>
      </w:tc>
    </w:tr>
    <w:tr w:rsidR="00367DD6" w14:paraId="7EF58E2C" w14:textId="77777777" w:rsidTr="00F767EA">
      <w:trPr>
        <w:cantSplit/>
        <w:trHeight w:val="345"/>
      </w:trPr>
      <w:tc>
        <w:tcPr>
          <w:tcW w:w="2735" w:type="dxa"/>
          <w:vMerge/>
        </w:tcPr>
        <w:p w14:paraId="2B818976" w14:textId="77777777" w:rsidR="00367DD6" w:rsidRDefault="00367DD6" w:rsidP="00C3458F">
          <w:pPr>
            <w:pStyle w:val="Zhlav"/>
          </w:pPr>
        </w:p>
      </w:tc>
      <w:tc>
        <w:tcPr>
          <w:tcW w:w="12049" w:type="dxa"/>
          <w:tcBorders>
            <w:top w:val="single" w:sz="4" w:space="0" w:color="auto"/>
          </w:tcBorders>
          <w:vAlign w:val="bottom"/>
        </w:tcPr>
        <w:p w14:paraId="23834B89" w14:textId="77777777" w:rsidR="00367DD6" w:rsidRDefault="00367DD6" w:rsidP="00C3458F">
          <w:pPr>
            <w:pStyle w:val="Zhlav"/>
            <w:jc w:val="right"/>
          </w:pPr>
          <w:r>
            <w:t>181051</w:t>
          </w:r>
        </w:p>
      </w:tc>
    </w:tr>
  </w:tbl>
  <w:p w14:paraId="2D5C3229" w14:textId="77777777" w:rsidR="00367DD6" w:rsidRDefault="00367DD6">
    <w:pPr>
      <w:pStyle w:val="Zhlav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W w:w="10531" w:type="dxa"/>
      <w:tblInd w:w="-680" w:type="dxa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2735"/>
      <w:gridCol w:w="7796"/>
    </w:tblGrid>
    <w:tr w:rsidR="00367DD6" w14:paraId="61FD6902" w14:textId="77777777" w:rsidTr="0057656A">
      <w:trPr>
        <w:cantSplit/>
        <w:trHeight w:val="358"/>
      </w:trPr>
      <w:tc>
        <w:tcPr>
          <w:tcW w:w="2735" w:type="dxa"/>
          <w:vMerge w:val="restart"/>
        </w:tcPr>
        <w:p w14:paraId="4F6B0783" w14:textId="77777777" w:rsidR="00367DD6" w:rsidRDefault="00367DD6" w:rsidP="00C3458F">
          <w:pPr>
            <w:spacing w:before="110"/>
          </w:pPr>
          <w:r>
            <w:rPr>
              <w:noProof/>
            </w:rPr>
            <w:drawing>
              <wp:anchor distT="0" distB="0" distL="114300" distR="114300" simplePos="0" relativeHeight="251678208" behindDoc="0" locked="0" layoutInCell="1" allowOverlap="1" wp14:anchorId="7969BA2D" wp14:editId="68185066">
                <wp:simplePos x="0" y="0"/>
                <wp:positionH relativeFrom="column">
                  <wp:posOffset>-4445</wp:posOffset>
                </wp:positionH>
                <wp:positionV relativeFrom="paragraph">
                  <wp:posOffset>64135</wp:posOffset>
                </wp:positionV>
                <wp:extent cx="1266825" cy="346710"/>
                <wp:effectExtent l="0" t="0" r="9525" b="0"/>
                <wp:wrapNone/>
                <wp:docPr id="13" name="Obrázek 13" descr="R:\__15220_intranet\__15220_16_A01_aquatis_web\AQUATIS logo\logo Aquatis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R:\__15220_intranet\__15220_16_A01_aquatis_web\AQUATIS logo\logo Aquatis.jp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266825" cy="3467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</w:tc>
      <w:tc>
        <w:tcPr>
          <w:tcW w:w="7796" w:type="dxa"/>
          <w:tcBorders>
            <w:bottom w:val="single" w:sz="4" w:space="0" w:color="auto"/>
          </w:tcBorders>
          <w:vAlign w:val="bottom"/>
        </w:tcPr>
        <w:p w14:paraId="580C1138" w14:textId="77777777" w:rsidR="00367DD6" w:rsidRDefault="00367DD6" w:rsidP="00C3458F">
          <w:pPr>
            <w:pStyle w:val="Zhlav"/>
            <w:jc w:val="right"/>
          </w:pPr>
          <w:r w:rsidRPr="00F45B45">
            <w:t>Generel kanalizace města Modřice</w:t>
          </w:r>
        </w:p>
      </w:tc>
    </w:tr>
    <w:tr w:rsidR="00367DD6" w14:paraId="67F4F5A3" w14:textId="77777777" w:rsidTr="0057656A">
      <w:trPr>
        <w:cantSplit/>
        <w:trHeight w:val="345"/>
      </w:trPr>
      <w:tc>
        <w:tcPr>
          <w:tcW w:w="2735" w:type="dxa"/>
          <w:vMerge/>
        </w:tcPr>
        <w:p w14:paraId="51B25F7F" w14:textId="77777777" w:rsidR="00367DD6" w:rsidRDefault="00367DD6" w:rsidP="00C3458F">
          <w:pPr>
            <w:pStyle w:val="Zhlav"/>
          </w:pPr>
        </w:p>
      </w:tc>
      <w:tc>
        <w:tcPr>
          <w:tcW w:w="7796" w:type="dxa"/>
          <w:tcBorders>
            <w:top w:val="single" w:sz="4" w:space="0" w:color="auto"/>
          </w:tcBorders>
          <w:vAlign w:val="bottom"/>
        </w:tcPr>
        <w:p w14:paraId="430668F2" w14:textId="77777777" w:rsidR="00367DD6" w:rsidRDefault="00367DD6" w:rsidP="00C3458F">
          <w:pPr>
            <w:pStyle w:val="Zhlav"/>
            <w:jc w:val="right"/>
          </w:pPr>
          <w:r>
            <w:t>181051</w:t>
          </w:r>
        </w:p>
      </w:tc>
    </w:tr>
  </w:tbl>
  <w:p w14:paraId="3B80535E" w14:textId="77777777" w:rsidR="00367DD6" w:rsidRDefault="00367DD6">
    <w:pPr>
      <w:pStyle w:val="Zhlav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7E"/>
    <w:multiLevelType w:val="singleLevel"/>
    <w:tmpl w:val="FC2CBE5E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1" w15:restartNumberingAfterBreak="0">
    <w:nsid w:val="FFFFFF7F"/>
    <w:multiLevelType w:val="singleLevel"/>
    <w:tmpl w:val="0F20B8A0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2" w15:restartNumberingAfterBreak="0">
    <w:nsid w:val="FFFFFF82"/>
    <w:multiLevelType w:val="singleLevel"/>
    <w:tmpl w:val="2438FC38"/>
    <w:lvl w:ilvl="0">
      <w:start w:val="1"/>
      <w:numFmt w:val="bullet"/>
      <w:pStyle w:val="Seznamsodrkami3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3" w15:restartNumberingAfterBreak="0">
    <w:nsid w:val="FFFFFF83"/>
    <w:multiLevelType w:val="singleLevel"/>
    <w:tmpl w:val="66A2B2D0"/>
    <w:lvl w:ilvl="0">
      <w:start w:val="1"/>
      <w:numFmt w:val="bullet"/>
      <w:pStyle w:val="Seznamsodrkami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4" w15:restartNumberingAfterBreak="0">
    <w:nsid w:val="FFFFFF88"/>
    <w:multiLevelType w:val="singleLevel"/>
    <w:tmpl w:val="45C2A69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5" w15:restartNumberingAfterBreak="0">
    <w:nsid w:val="FFFFFF89"/>
    <w:multiLevelType w:val="singleLevel"/>
    <w:tmpl w:val="3230B62C"/>
    <w:lvl w:ilvl="0">
      <w:start w:val="1"/>
      <w:numFmt w:val="bullet"/>
      <w:pStyle w:val="Seznamsodrkami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6" w15:restartNumberingAfterBreak="0">
    <w:nsid w:val="049740F7"/>
    <w:multiLevelType w:val="hybridMultilevel"/>
    <w:tmpl w:val="16F61F4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4CC3F03"/>
    <w:multiLevelType w:val="singleLevel"/>
    <w:tmpl w:val="0405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 w15:restartNumberingAfterBreak="0">
    <w:nsid w:val="19FF139B"/>
    <w:multiLevelType w:val="hybridMultilevel"/>
    <w:tmpl w:val="A25ADFB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ED205E0"/>
    <w:multiLevelType w:val="hybridMultilevel"/>
    <w:tmpl w:val="16AC45F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6C1723C"/>
    <w:multiLevelType w:val="hybridMultilevel"/>
    <w:tmpl w:val="3758AE66"/>
    <w:lvl w:ilvl="0" w:tplc="040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04D3675"/>
    <w:multiLevelType w:val="hybridMultilevel"/>
    <w:tmpl w:val="EC2E500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ED81EC2"/>
    <w:multiLevelType w:val="hybridMultilevel"/>
    <w:tmpl w:val="8076CA0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1506E46"/>
    <w:multiLevelType w:val="hybridMultilevel"/>
    <w:tmpl w:val="6726B7E2"/>
    <w:lvl w:ilvl="0" w:tplc="313C4048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rial" w:eastAsia="Times New Roman" w:hAnsi="Arial" w:cs="Arial" w:hint="default"/>
      </w:rPr>
    </w:lvl>
    <w:lvl w:ilvl="1" w:tplc="0405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5883CA4"/>
    <w:multiLevelType w:val="hybridMultilevel"/>
    <w:tmpl w:val="2C6EED4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9A965E8"/>
    <w:multiLevelType w:val="hybridMultilevel"/>
    <w:tmpl w:val="7770945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CD64BFB"/>
    <w:multiLevelType w:val="multilevel"/>
    <w:tmpl w:val="98E033FA"/>
    <w:lvl w:ilvl="0">
      <w:start w:val="1"/>
      <w:numFmt w:val="decimal"/>
      <w:lvlText w:val="%1."/>
      <w:lvlJc w:val="left"/>
      <w:pPr>
        <w:ind w:left="360" w:hanging="360"/>
      </w:pPr>
      <w:rPr>
        <w:rFonts w:ascii="Calibri" w:hAnsi="Calibri" w:hint="default"/>
        <w:b/>
        <w:i w:val="0"/>
        <w:sz w:val="28"/>
        <w:u w:val="single"/>
      </w:rPr>
    </w:lvl>
    <w:lvl w:ilvl="1">
      <w:start w:val="1"/>
      <w:numFmt w:val="decimal"/>
      <w:lvlText w:val="%1.%2"/>
      <w:lvlJc w:val="left"/>
      <w:pPr>
        <w:tabs>
          <w:tab w:val="num" w:pos="737"/>
        </w:tabs>
        <w:ind w:left="737" w:hanging="737"/>
      </w:pPr>
      <w:rPr>
        <w:rFonts w:cs="Times New Roman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0" w:firstLine="0"/>
      </w:pPr>
      <w:rPr>
        <w:rFonts w:ascii="Calibri" w:hAnsi="Calibri" w:hint="default"/>
        <w:b w:val="0"/>
        <w:i w:val="0"/>
        <w:sz w:val="22"/>
        <w:u w:val="single"/>
      </w:rPr>
    </w:lvl>
    <w:lvl w:ilvl="3">
      <w:start w:val="1"/>
      <w:numFmt w:val="decimal"/>
      <w:lvlText w:val="%1.%2.%3.%4"/>
      <w:lvlJc w:val="left"/>
      <w:pPr>
        <w:tabs>
          <w:tab w:val="num" w:pos="737"/>
        </w:tabs>
        <w:ind w:left="737" w:hanging="737"/>
      </w:pPr>
      <w:rPr>
        <w:rFonts w:ascii="Calibri" w:hAnsi="Calibri" w:hint="default"/>
        <w:b w:val="0"/>
        <w:i w:val="0"/>
        <w:sz w:val="22"/>
        <w:u w:val="single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17" w15:restartNumberingAfterBreak="0">
    <w:nsid w:val="5D8452E4"/>
    <w:multiLevelType w:val="multilevel"/>
    <w:tmpl w:val="63E00C6E"/>
    <w:lvl w:ilvl="0">
      <w:start w:val="1"/>
      <w:numFmt w:val="decimal"/>
      <w:pStyle w:val="Nadpis1"/>
      <w:lvlText w:val="%1"/>
      <w:lvlJc w:val="left"/>
      <w:pPr>
        <w:tabs>
          <w:tab w:val="num" w:pos="851"/>
        </w:tabs>
        <w:ind w:left="851" w:hanging="851"/>
      </w:pPr>
      <w:rPr>
        <w:rFonts w:hint="default"/>
      </w:rPr>
    </w:lvl>
    <w:lvl w:ilvl="1">
      <w:start w:val="1"/>
      <w:numFmt w:val="decimal"/>
      <w:pStyle w:val="Nadpis2"/>
      <w:lvlText w:val="%1.%2"/>
      <w:lvlJc w:val="left"/>
      <w:pPr>
        <w:tabs>
          <w:tab w:val="num" w:pos="851"/>
        </w:tabs>
        <w:ind w:left="851" w:hanging="851"/>
      </w:pPr>
      <w:rPr>
        <w:rFonts w:hint="default"/>
      </w:rPr>
    </w:lvl>
    <w:lvl w:ilvl="2">
      <w:start w:val="1"/>
      <w:numFmt w:val="decimal"/>
      <w:pStyle w:val="Nadpis3"/>
      <w:lvlText w:val="%1.%2.%3"/>
      <w:lvlJc w:val="left"/>
      <w:pPr>
        <w:tabs>
          <w:tab w:val="num" w:pos="851"/>
        </w:tabs>
        <w:ind w:left="851" w:hanging="851"/>
      </w:pPr>
      <w:rPr>
        <w:rFonts w:hint="default"/>
      </w:rPr>
    </w:lvl>
    <w:lvl w:ilvl="3">
      <w:start w:val="1"/>
      <w:numFmt w:val="decimal"/>
      <w:pStyle w:val="Nadpis4"/>
      <w:lvlText w:val="%1.%2.%3.%4"/>
      <w:lvlJc w:val="left"/>
      <w:pPr>
        <w:tabs>
          <w:tab w:val="num" w:pos="1080"/>
        </w:tabs>
        <w:ind w:left="851" w:hanging="851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440"/>
        </w:tabs>
        <w:ind w:left="851" w:hanging="851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800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2160"/>
        </w:tabs>
        <w:ind w:left="1584" w:hanging="1584"/>
      </w:pPr>
      <w:rPr>
        <w:rFonts w:hint="default"/>
      </w:rPr>
    </w:lvl>
  </w:abstractNum>
  <w:abstractNum w:abstractNumId="18" w15:restartNumberingAfterBreak="0">
    <w:nsid w:val="62CD0F88"/>
    <w:multiLevelType w:val="hybridMultilevel"/>
    <w:tmpl w:val="21DA2876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498638F"/>
    <w:multiLevelType w:val="hybridMultilevel"/>
    <w:tmpl w:val="52B08B3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59A6D43"/>
    <w:multiLevelType w:val="hybridMultilevel"/>
    <w:tmpl w:val="FA9830EE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1"/>
  </w:num>
  <w:num w:numId="3">
    <w:abstractNumId w:val="0"/>
  </w:num>
  <w:num w:numId="4">
    <w:abstractNumId w:val="17"/>
  </w:num>
  <w:num w:numId="5">
    <w:abstractNumId w:val="17"/>
  </w:num>
  <w:num w:numId="6">
    <w:abstractNumId w:val="17"/>
  </w:num>
  <w:num w:numId="7">
    <w:abstractNumId w:val="17"/>
  </w:num>
  <w:num w:numId="8">
    <w:abstractNumId w:val="5"/>
  </w:num>
  <w:num w:numId="9">
    <w:abstractNumId w:val="5"/>
  </w:num>
  <w:num w:numId="10">
    <w:abstractNumId w:val="3"/>
  </w:num>
  <w:num w:numId="11">
    <w:abstractNumId w:val="3"/>
  </w:num>
  <w:num w:numId="12">
    <w:abstractNumId w:val="2"/>
  </w:num>
  <w:num w:numId="13">
    <w:abstractNumId w:val="2"/>
  </w:num>
  <w:num w:numId="14">
    <w:abstractNumId w:val="16"/>
  </w:num>
  <w:num w:numId="15">
    <w:abstractNumId w:val="18"/>
  </w:num>
  <w:num w:numId="16">
    <w:abstractNumId w:val="14"/>
  </w:num>
  <w:num w:numId="17">
    <w:abstractNumId w:val="17"/>
  </w:num>
  <w:num w:numId="18">
    <w:abstractNumId w:val="17"/>
  </w:num>
  <w:num w:numId="19">
    <w:abstractNumId w:val="10"/>
  </w:num>
  <w:num w:numId="20">
    <w:abstractNumId w:val="13"/>
  </w:num>
  <w:num w:numId="21">
    <w:abstractNumId w:val="8"/>
  </w:num>
  <w:num w:numId="22">
    <w:abstractNumId w:val="11"/>
  </w:num>
  <w:num w:numId="23">
    <w:abstractNumId w:val="7"/>
  </w:num>
  <w:num w:numId="24">
    <w:abstractNumId w:val="5"/>
  </w:num>
  <w:num w:numId="25">
    <w:abstractNumId w:val="17"/>
  </w:num>
  <w:num w:numId="26">
    <w:abstractNumId w:val="17"/>
  </w:num>
  <w:num w:numId="27">
    <w:abstractNumId w:val="17"/>
  </w:num>
  <w:num w:numId="28">
    <w:abstractNumId w:val="9"/>
  </w:num>
  <w:num w:numId="29">
    <w:abstractNumId w:val="19"/>
  </w:num>
  <w:num w:numId="30">
    <w:abstractNumId w:val="17"/>
  </w:num>
  <w:num w:numId="31">
    <w:abstractNumId w:val="12"/>
  </w:num>
  <w:num w:numId="32">
    <w:abstractNumId w:val="20"/>
  </w:num>
  <w:num w:numId="33">
    <w:abstractNumId w:val="15"/>
  </w:num>
  <w:num w:numId="34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SystemFonts/>
  <w:proofState w:spelling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noPunctuationKerning/>
  <w:characterSpacingControl w:val="doNotCompress"/>
  <w:hdrShapeDefaults>
    <o:shapedefaults v:ext="edit" spidmax="2662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E0C48"/>
    <w:rsid w:val="00002555"/>
    <w:rsid w:val="00003CBC"/>
    <w:rsid w:val="00005E05"/>
    <w:rsid w:val="0000764D"/>
    <w:rsid w:val="000112EF"/>
    <w:rsid w:val="00011C2C"/>
    <w:rsid w:val="00016442"/>
    <w:rsid w:val="00016F4B"/>
    <w:rsid w:val="00026922"/>
    <w:rsid w:val="00034B29"/>
    <w:rsid w:val="000461F5"/>
    <w:rsid w:val="0004796E"/>
    <w:rsid w:val="000537B7"/>
    <w:rsid w:val="000574F0"/>
    <w:rsid w:val="00067941"/>
    <w:rsid w:val="00073313"/>
    <w:rsid w:val="0008024F"/>
    <w:rsid w:val="00083475"/>
    <w:rsid w:val="00087FE8"/>
    <w:rsid w:val="0009132E"/>
    <w:rsid w:val="000968F8"/>
    <w:rsid w:val="000A13F4"/>
    <w:rsid w:val="000A201E"/>
    <w:rsid w:val="000C616A"/>
    <w:rsid w:val="000C6934"/>
    <w:rsid w:val="000D75CC"/>
    <w:rsid w:val="000E7A20"/>
    <w:rsid w:val="000F0ABA"/>
    <w:rsid w:val="0010254F"/>
    <w:rsid w:val="001055DC"/>
    <w:rsid w:val="00112C90"/>
    <w:rsid w:val="00115044"/>
    <w:rsid w:val="00122388"/>
    <w:rsid w:val="00125F83"/>
    <w:rsid w:val="001311EC"/>
    <w:rsid w:val="00140699"/>
    <w:rsid w:val="001414A3"/>
    <w:rsid w:val="00144079"/>
    <w:rsid w:val="001561D7"/>
    <w:rsid w:val="00156518"/>
    <w:rsid w:val="0015706A"/>
    <w:rsid w:val="00161D52"/>
    <w:rsid w:val="00162D29"/>
    <w:rsid w:val="00172711"/>
    <w:rsid w:val="00173D9E"/>
    <w:rsid w:val="001774AA"/>
    <w:rsid w:val="0018169C"/>
    <w:rsid w:val="00185127"/>
    <w:rsid w:val="00193D27"/>
    <w:rsid w:val="00195369"/>
    <w:rsid w:val="001B0893"/>
    <w:rsid w:val="001B648C"/>
    <w:rsid w:val="001C4264"/>
    <w:rsid w:val="001C5919"/>
    <w:rsid w:val="001D7F18"/>
    <w:rsid w:val="001E2DBC"/>
    <w:rsid w:val="001E3264"/>
    <w:rsid w:val="001E447D"/>
    <w:rsid w:val="001E5C91"/>
    <w:rsid w:val="001F7267"/>
    <w:rsid w:val="00213FDB"/>
    <w:rsid w:val="00214FAB"/>
    <w:rsid w:val="002234F2"/>
    <w:rsid w:val="002252E7"/>
    <w:rsid w:val="002310A7"/>
    <w:rsid w:val="00232637"/>
    <w:rsid w:val="002357FA"/>
    <w:rsid w:val="00242A2B"/>
    <w:rsid w:val="0025337F"/>
    <w:rsid w:val="002569F2"/>
    <w:rsid w:val="00260B44"/>
    <w:rsid w:val="00263021"/>
    <w:rsid w:val="00267FA9"/>
    <w:rsid w:val="0027191F"/>
    <w:rsid w:val="00282E3E"/>
    <w:rsid w:val="0028595B"/>
    <w:rsid w:val="00293BE6"/>
    <w:rsid w:val="00294D55"/>
    <w:rsid w:val="0029780F"/>
    <w:rsid w:val="002A1909"/>
    <w:rsid w:val="002A1A37"/>
    <w:rsid w:val="002A6B42"/>
    <w:rsid w:val="002C4B0C"/>
    <w:rsid w:val="002D725A"/>
    <w:rsid w:val="002E64FB"/>
    <w:rsid w:val="002E7327"/>
    <w:rsid w:val="003105B1"/>
    <w:rsid w:val="00312728"/>
    <w:rsid w:val="0031771A"/>
    <w:rsid w:val="003203CE"/>
    <w:rsid w:val="00324ED3"/>
    <w:rsid w:val="00332123"/>
    <w:rsid w:val="00341014"/>
    <w:rsid w:val="00342C97"/>
    <w:rsid w:val="00351E08"/>
    <w:rsid w:val="00367DD6"/>
    <w:rsid w:val="00381796"/>
    <w:rsid w:val="003848B3"/>
    <w:rsid w:val="003850A5"/>
    <w:rsid w:val="003A6261"/>
    <w:rsid w:val="003A6784"/>
    <w:rsid w:val="003C08A9"/>
    <w:rsid w:val="003C1F2F"/>
    <w:rsid w:val="003C354E"/>
    <w:rsid w:val="003C44B9"/>
    <w:rsid w:val="003D3BEF"/>
    <w:rsid w:val="003D3EA9"/>
    <w:rsid w:val="003D409B"/>
    <w:rsid w:val="003E1888"/>
    <w:rsid w:val="003E5527"/>
    <w:rsid w:val="003F7762"/>
    <w:rsid w:val="004053CB"/>
    <w:rsid w:val="00407989"/>
    <w:rsid w:val="004114ED"/>
    <w:rsid w:val="004122CD"/>
    <w:rsid w:val="004148E6"/>
    <w:rsid w:val="00423097"/>
    <w:rsid w:val="004252FD"/>
    <w:rsid w:val="00425F4E"/>
    <w:rsid w:val="004347E7"/>
    <w:rsid w:val="00437618"/>
    <w:rsid w:val="00443EE2"/>
    <w:rsid w:val="0045409E"/>
    <w:rsid w:val="00455278"/>
    <w:rsid w:val="004732C2"/>
    <w:rsid w:val="004863A4"/>
    <w:rsid w:val="00496013"/>
    <w:rsid w:val="004A79E8"/>
    <w:rsid w:val="004B51F0"/>
    <w:rsid w:val="004B70CD"/>
    <w:rsid w:val="004D4454"/>
    <w:rsid w:val="005009EA"/>
    <w:rsid w:val="00504FDA"/>
    <w:rsid w:val="00511661"/>
    <w:rsid w:val="005118EA"/>
    <w:rsid w:val="0051263A"/>
    <w:rsid w:val="00513536"/>
    <w:rsid w:val="005217B1"/>
    <w:rsid w:val="00526038"/>
    <w:rsid w:val="00532848"/>
    <w:rsid w:val="00537756"/>
    <w:rsid w:val="0055044F"/>
    <w:rsid w:val="00550711"/>
    <w:rsid w:val="00556272"/>
    <w:rsid w:val="00574BF2"/>
    <w:rsid w:val="0057656A"/>
    <w:rsid w:val="0058505D"/>
    <w:rsid w:val="00594E23"/>
    <w:rsid w:val="005A3AF1"/>
    <w:rsid w:val="005B1968"/>
    <w:rsid w:val="005B1B6B"/>
    <w:rsid w:val="005B2AD3"/>
    <w:rsid w:val="005B34C8"/>
    <w:rsid w:val="005B4359"/>
    <w:rsid w:val="005C0E2B"/>
    <w:rsid w:val="005C1BCD"/>
    <w:rsid w:val="005C5089"/>
    <w:rsid w:val="005C79B9"/>
    <w:rsid w:val="005D137B"/>
    <w:rsid w:val="005D41CF"/>
    <w:rsid w:val="005D6815"/>
    <w:rsid w:val="005E1175"/>
    <w:rsid w:val="005E7ABE"/>
    <w:rsid w:val="00605FEE"/>
    <w:rsid w:val="00614D3A"/>
    <w:rsid w:val="00625EBF"/>
    <w:rsid w:val="00634D96"/>
    <w:rsid w:val="006401F1"/>
    <w:rsid w:val="00641BDF"/>
    <w:rsid w:val="0064287B"/>
    <w:rsid w:val="00652256"/>
    <w:rsid w:val="00664D92"/>
    <w:rsid w:val="00666978"/>
    <w:rsid w:val="00670400"/>
    <w:rsid w:val="00684663"/>
    <w:rsid w:val="006B3A40"/>
    <w:rsid w:val="006B4581"/>
    <w:rsid w:val="006C00A7"/>
    <w:rsid w:val="006C267E"/>
    <w:rsid w:val="006C3285"/>
    <w:rsid w:val="006C7461"/>
    <w:rsid w:val="006D0460"/>
    <w:rsid w:val="006D08C3"/>
    <w:rsid w:val="006D572A"/>
    <w:rsid w:val="006E4526"/>
    <w:rsid w:val="00704CD7"/>
    <w:rsid w:val="0071315D"/>
    <w:rsid w:val="007131AB"/>
    <w:rsid w:val="00713E54"/>
    <w:rsid w:val="0073506E"/>
    <w:rsid w:val="00736740"/>
    <w:rsid w:val="00762ADD"/>
    <w:rsid w:val="00763564"/>
    <w:rsid w:val="00765A35"/>
    <w:rsid w:val="00767D1A"/>
    <w:rsid w:val="0078484F"/>
    <w:rsid w:val="007852EA"/>
    <w:rsid w:val="00790355"/>
    <w:rsid w:val="007963A4"/>
    <w:rsid w:val="007A1D32"/>
    <w:rsid w:val="007A66B7"/>
    <w:rsid w:val="007B147B"/>
    <w:rsid w:val="007D0945"/>
    <w:rsid w:val="007D49DF"/>
    <w:rsid w:val="007E0C48"/>
    <w:rsid w:val="007E1F16"/>
    <w:rsid w:val="007F0A9D"/>
    <w:rsid w:val="008001BE"/>
    <w:rsid w:val="00804C21"/>
    <w:rsid w:val="00811314"/>
    <w:rsid w:val="00815154"/>
    <w:rsid w:val="00817337"/>
    <w:rsid w:val="00831BC1"/>
    <w:rsid w:val="0084598C"/>
    <w:rsid w:val="008524DC"/>
    <w:rsid w:val="00853CCE"/>
    <w:rsid w:val="0085564A"/>
    <w:rsid w:val="00876E12"/>
    <w:rsid w:val="00887D18"/>
    <w:rsid w:val="00895494"/>
    <w:rsid w:val="008A12B7"/>
    <w:rsid w:val="008A4D98"/>
    <w:rsid w:val="008B347E"/>
    <w:rsid w:val="008B51F5"/>
    <w:rsid w:val="008D0430"/>
    <w:rsid w:val="008E0658"/>
    <w:rsid w:val="008E59B8"/>
    <w:rsid w:val="008F1775"/>
    <w:rsid w:val="008F678F"/>
    <w:rsid w:val="009050D8"/>
    <w:rsid w:val="00910F52"/>
    <w:rsid w:val="0091616C"/>
    <w:rsid w:val="0091661E"/>
    <w:rsid w:val="00934031"/>
    <w:rsid w:val="00940206"/>
    <w:rsid w:val="00941E25"/>
    <w:rsid w:val="00945B01"/>
    <w:rsid w:val="00960F98"/>
    <w:rsid w:val="0096112E"/>
    <w:rsid w:val="00962397"/>
    <w:rsid w:val="0096408C"/>
    <w:rsid w:val="00965945"/>
    <w:rsid w:val="00967A4B"/>
    <w:rsid w:val="0097330C"/>
    <w:rsid w:val="009777B6"/>
    <w:rsid w:val="009779AF"/>
    <w:rsid w:val="00980BE7"/>
    <w:rsid w:val="009967E4"/>
    <w:rsid w:val="009A5EEC"/>
    <w:rsid w:val="009A7B89"/>
    <w:rsid w:val="009A7BB3"/>
    <w:rsid w:val="009C2474"/>
    <w:rsid w:val="009C4A19"/>
    <w:rsid w:val="009C63FD"/>
    <w:rsid w:val="009D2A0C"/>
    <w:rsid w:val="009D2A87"/>
    <w:rsid w:val="009E7B34"/>
    <w:rsid w:val="009F147B"/>
    <w:rsid w:val="009F5BB6"/>
    <w:rsid w:val="00A02A17"/>
    <w:rsid w:val="00A21105"/>
    <w:rsid w:val="00A2230F"/>
    <w:rsid w:val="00A24514"/>
    <w:rsid w:val="00A25AC6"/>
    <w:rsid w:val="00A31DFD"/>
    <w:rsid w:val="00A3367E"/>
    <w:rsid w:val="00A4073C"/>
    <w:rsid w:val="00A413C6"/>
    <w:rsid w:val="00A44089"/>
    <w:rsid w:val="00A458A9"/>
    <w:rsid w:val="00A573B5"/>
    <w:rsid w:val="00A6013C"/>
    <w:rsid w:val="00A62E9A"/>
    <w:rsid w:val="00A63A97"/>
    <w:rsid w:val="00A72582"/>
    <w:rsid w:val="00A77D4B"/>
    <w:rsid w:val="00A81855"/>
    <w:rsid w:val="00AC6DBB"/>
    <w:rsid w:val="00AE1C2D"/>
    <w:rsid w:val="00AE57A1"/>
    <w:rsid w:val="00AF12C3"/>
    <w:rsid w:val="00AF349B"/>
    <w:rsid w:val="00B01FE0"/>
    <w:rsid w:val="00B26320"/>
    <w:rsid w:val="00B31AF4"/>
    <w:rsid w:val="00B32750"/>
    <w:rsid w:val="00B36077"/>
    <w:rsid w:val="00B3737F"/>
    <w:rsid w:val="00B420CA"/>
    <w:rsid w:val="00B450EA"/>
    <w:rsid w:val="00B46DBD"/>
    <w:rsid w:val="00B630B0"/>
    <w:rsid w:val="00B63B9F"/>
    <w:rsid w:val="00B66A14"/>
    <w:rsid w:val="00B679AA"/>
    <w:rsid w:val="00B9399D"/>
    <w:rsid w:val="00BA085A"/>
    <w:rsid w:val="00BA3B3E"/>
    <w:rsid w:val="00BB4781"/>
    <w:rsid w:val="00BC2EC4"/>
    <w:rsid w:val="00BC5465"/>
    <w:rsid w:val="00BC5D0B"/>
    <w:rsid w:val="00BD10FD"/>
    <w:rsid w:val="00BD1626"/>
    <w:rsid w:val="00BD3ADD"/>
    <w:rsid w:val="00BE09D8"/>
    <w:rsid w:val="00BE1A7F"/>
    <w:rsid w:val="00BF1E75"/>
    <w:rsid w:val="00BF5900"/>
    <w:rsid w:val="00C005A9"/>
    <w:rsid w:val="00C115AA"/>
    <w:rsid w:val="00C21C03"/>
    <w:rsid w:val="00C27D26"/>
    <w:rsid w:val="00C30318"/>
    <w:rsid w:val="00C3346E"/>
    <w:rsid w:val="00C33E55"/>
    <w:rsid w:val="00C3458F"/>
    <w:rsid w:val="00C507A7"/>
    <w:rsid w:val="00C5504F"/>
    <w:rsid w:val="00C555A4"/>
    <w:rsid w:val="00C61A91"/>
    <w:rsid w:val="00C62E99"/>
    <w:rsid w:val="00C674EF"/>
    <w:rsid w:val="00C7037F"/>
    <w:rsid w:val="00C7100B"/>
    <w:rsid w:val="00C9624F"/>
    <w:rsid w:val="00CB39B7"/>
    <w:rsid w:val="00CB554D"/>
    <w:rsid w:val="00CB5C17"/>
    <w:rsid w:val="00CB7F26"/>
    <w:rsid w:val="00CD58A3"/>
    <w:rsid w:val="00CD5DB1"/>
    <w:rsid w:val="00CE0304"/>
    <w:rsid w:val="00CF1ACC"/>
    <w:rsid w:val="00D0256A"/>
    <w:rsid w:val="00D054B6"/>
    <w:rsid w:val="00D07B20"/>
    <w:rsid w:val="00D25172"/>
    <w:rsid w:val="00D27CB2"/>
    <w:rsid w:val="00D4190C"/>
    <w:rsid w:val="00D42011"/>
    <w:rsid w:val="00D432A1"/>
    <w:rsid w:val="00D51CD0"/>
    <w:rsid w:val="00D543DA"/>
    <w:rsid w:val="00DA00AD"/>
    <w:rsid w:val="00DB1CB1"/>
    <w:rsid w:val="00DC18F7"/>
    <w:rsid w:val="00DC6256"/>
    <w:rsid w:val="00DC72FB"/>
    <w:rsid w:val="00DD0CD0"/>
    <w:rsid w:val="00DD1DA1"/>
    <w:rsid w:val="00DE050F"/>
    <w:rsid w:val="00DE25CA"/>
    <w:rsid w:val="00DE487D"/>
    <w:rsid w:val="00DF6E1E"/>
    <w:rsid w:val="00DF7C09"/>
    <w:rsid w:val="00E05B4A"/>
    <w:rsid w:val="00E23F04"/>
    <w:rsid w:val="00E25DF5"/>
    <w:rsid w:val="00E3096E"/>
    <w:rsid w:val="00E34C7B"/>
    <w:rsid w:val="00E36048"/>
    <w:rsid w:val="00E43D78"/>
    <w:rsid w:val="00E50068"/>
    <w:rsid w:val="00E54ACE"/>
    <w:rsid w:val="00E57A55"/>
    <w:rsid w:val="00E62EEA"/>
    <w:rsid w:val="00E8009B"/>
    <w:rsid w:val="00E853FF"/>
    <w:rsid w:val="00E92296"/>
    <w:rsid w:val="00EA7908"/>
    <w:rsid w:val="00EB1D25"/>
    <w:rsid w:val="00ED7EDA"/>
    <w:rsid w:val="00EE1E57"/>
    <w:rsid w:val="00EE516F"/>
    <w:rsid w:val="00EF0ECD"/>
    <w:rsid w:val="00F01559"/>
    <w:rsid w:val="00F06506"/>
    <w:rsid w:val="00F0662A"/>
    <w:rsid w:val="00F177C0"/>
    <w:rsid w:val="00F2468B"/>
    <w:rsid w:val="00F252E7"/>
    <w:rsid w:val="00F26816"/>
    <w:rsid w:val="00F26954"/>
    <w:rsid w:val="00F3045B"/>
    <w:rsid w:val="00F30AA4"/>
    <w:rsid w:val="00F37F28"/>
    <w:rsid w:val="00F56CBD"/>
    <w:rsid w:val="00F6247B"/>
    <w:rsid w:val="00F6509A"/>
    <w:rsid w:val="00F65E3A"/>
    <w:rsid w:val="00F73FA0"/>
    <w:rsid w:val="00F7640F"/>
    <w:rsid w:val="00F767EA"/>
    <w:rsid w:val="00F80043"/>
    <w:rsid w:val="00F8221F"/>
    <w:rsid w:val="00F84E87"/>
    <w:rsid w:val="00F90188"/>
    <w:rsid w:val="00F93BDD"/>
    <w:rsid w:val="00FA211D"/>
    <w:rsid w:val="00FA51F1"/>
    <w:rsid w:val="00FB47E5"/>
    <w:rsid w:val="00FC63A5"/>
    <w:rsid w:val="00FD41A9"/>
    <w:rsid w:val="00FE062D"/>
    <w:rsid w:val="00FE082B"/>
    <w:rsid w:val="00FE2849"/>
    <w:rsid w:val="00FF67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6625"/>
    <o:shapelayout v:ext="edit">
      <o:idmap v:ext="edit" data="1"/>
    </o:shapelayout>
  </w:shapeDefaults>
  <w:decimalSymbol w:val="."/>
  <w:listSeparator w:val=";"/>
  <w14:docId w14:val="02E2214B"/>
  <w15:docId w15:val="{09718FB3-1195-4844-A05E-EF4D67309FC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cs-CZ" w:eastAsia="cs-CZ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99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toa heading" w:semiHidden="1" w:unhideWhenUsed="1"/>
    <w:lsdException w:name="List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iPriority="99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uiPriority="9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Normln">
    <w:name w:val="Normal"/>
    <w:qFormat/>
    <w:rsid w:val="007E0C48"/>
    <w:pPr>
      <w:spacing w:after="120"/>
      <w:jc w:val="both"/>
    </w:pPr>
    <w:rPr>
      <w:rFonts w:ascii="Calibri" w:hAnsi="Calibri"/>
      <w:sz w:val="22"/>
    </w:rPr>
  </w:style>
  <w:style w:type="paragraph" w:styleId="Nadpis1">
    <w:name w:val="heading 1"/>
    <w:basedOn w:val="Normln"/>
    <w:next w:val="Bntext"/>
    <w:link w:val="Nadpis1Char"/>
    <w:qFormat/>
    <w:pPr>
      <w:keepNext/>
      <w:widowControl w:val="0"/>
      <w:numPr>
        <w:numId w:val="5"/>
      </w:numPr>
      <w:spacing w:before="240" w:after="60"/>
      <w:outlineLvl w:val="0"/>
    </w:pPr>
    <w:rPr>
      <w:rFonts w:cs="Arial"/>
      <w:b/>
      <w:bCs/>
      <w:caps/>
      <w:kern w:val="28"/>
      <w:sz w:val="28"/>
      <w:szCs w:val="32"/>
    </w:rPr>
  </w:style>
  <w:style w:type="paragraph" w:styleId="Nadpis2">
    <w:name w:val="heading 2"/>
    <w:basedOn w:val="Normln"/>
    <w:next w:val="Bntext"/>
    <w:link w:val="Nadpis2Char"/>
    <w:qFormat/>
    <w:pPr>
      <w:keepNext/>
      <w:widowControl w:val="0"/>
      <w:numPr>
        <w:ilvl w:val="1"/>
        <w:numId w:val="5"/>
      </w:numPr>
      <w:spacing w:before="240" w:after="60"/>
      <w:outlineLvl w:val="1"/>
    </w:pPr>
    <w:rPr>
      <w:rFonts w:cs="Arial"/>
      <w:b/>
      <w:bCs/>
      <w:iCs/>
      <w:kern w:val="28"/>
      <w:sz w:val="28"/>
      <w:szCs w:val="28"/>
    </w:rPr>
  </w:style>
  <w:style w:type="paragraph" w:styleId="Nadpis3">
    <w:name w:val="heading 3"/>
    <w:basedOn w:val="Normln"/>
    <w:next w:val="Bntext"/>
    <w:link w:val="Nadpis3Char"/>
    <w:qFormat/>
    <w:pPr>
      <w:keepNext/>
      <w:widowControl w:val="0"/>
      <w:numPr>
        <w:ilvl w:val="2"/>
        <w:numId w:val="5"/>
      </w:numPr>
      <w:spacing w:before="240" w:after="60"/>
      <w:outlineLvl w:val="2"/>
    </w:pPr>
    <w:rPr>
      <w:rFonts w:cs="Arial"/>
      <w:b/>
      <w:bCs/>
      <w:kern w:val="24"/>
      <w:sz w:val="24"/>
      <w:szCs w:val="26"/>
    </w:rPr>
  </w:style>
  <w:style w:type="paragraph" w:styleId="Nadpis4">
    <w:name w:val="heading 4"/>
    <w:basedOn w:val="Normln"/>
    <w:next w:val="Bntext"/>
    <w:link w:val="Nadpis4Char"/>
    <w:qFormat/>
    <w:pPr>
      <w:keepNext/>
      <w:widowControl w:val="0"/>
      <w:numPr>
        <w:ilvl w:val="3"/>
        <w:numId w:val="5"/>
      </w:numPr>
      <w:spacing w:before="240" w:after="60"/>
      <w:outlineLvl w:val="3"/>
    </w:pPr>
    <w:rPr>
      <w:b/>
      <w:bCs/>
      <w:kern w:val="22"/>
      <w:szCs w:val="28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pPr>
      <w:widowControl w:val="0"/>
      <w:spacing w:before="60" w:after="60"/>
    </w:pPr>
    <w:rPr>
      <w:i/>
    </w:rPr>
  </w:style>
  <w:style w:type="paragraph" w:styleId="Zpat">
    <w:name w:val="footer"/>
    <w:basedOn w:val="Normln"/>
    <w:pPr>
      <w:widowControl w:val="0"/>
      <w:spacing w:before="60" w:after="60"/>
    </w:pPr>
    <w:rPr>
      <w:i/>
    </w:rPr>
  </w:style>
  <w:style w:type="paragraph" w:customStyle="1" w:styleId="Bntext">
    <w:name w:val="Běžný text"/>
    <w:basedOn w:val="Normln"/>
    <w:link w:val="BntextChar"/>
    <w:pPr>
      <w:widowControl w:val="0"/>
      <w:spacing w:before="60" w:after="60"/>
    </w:pPr>
  </w:style>
  <w:style w:type="paragraph" w:customStyle="1" w:styleId="Bntextodsazen">
    <w:name w:val="Běžný text odsazený"/>
    <w:basedOn w:val="Normln"/>
    <w:pPr>
      <w:widowControl w:val="0"/>
      <w:spacing w:before="60" w:after="60"/>
      <w:ind w:left="851"/>
    </w:pPr>
  </w:style>
  <w:style w:type="paragraph" w:styleId="slovanseznam">
    <w:name w:val="List Number"/>
    <w:basedOn w:val="Normln"/>
    <w:pPr>
      <w:widowControl w:val="0"/>
      <w:tabs>
        <w:tab w:val="left" w:pos="357"/>
      </w:tabs>
      <w:ind w:left="357" w:hanging="357"/>
    </w:pPr>
  </w:style>
  <w:style w:type="paragraph" w:styleId="slovanseznam2">
    <w:name w:val="List Number 2"/>
    <w:basedOn w:val="Normln"/>
    <w:pPr>
      <w:widowControl w:val="0"/>
      <w:tabs>
        <w:tab w:val="left" w:pos="851"/>
      </w:tabs>
      <w:ind w:left="851" w:hanging="851"/>
    </w:pPr>
  </w:style>
  <w:style w:type="paragraph" w:styleId="slovanseznam3">
    <w:name w:val="List Number 3"/>
    <w:basedOn w:val="Normln"/>
    <w:pPr>
      <w:widowControl w:val="0"/>
      <w:tabs>
        <w:tab w:val="left" w:pos="851"/>
      </w:tabs>
      <w:ind w:left="851" w:hanging="284"/>
    </w:pPr>
  </w:style>
  <w:style w:type="paragraph" w:customStyle="1" w:styleId="NadpisA">
    <w:name w:val="Nadpis A"/>
    <w:basedOn w:val="Normln"/>
    <w:next w:val="Bntext"/>
    <w:pPr>
      <w:keepNext/>
      <w:widowControl w:val="0"/>
      <w:spacing w:before="240" w:after="60"/>
    </w:pPr>
    <w:rPr>
      <w:b/>
      <w:caps/>
      <w:kern w:val="28"/>
      <w:sz w:val="28"/>
    </w:rPr>
  </w:style>
  <w:style w:type="paragraph" w:customStyle="1" w:styleId="NadpisB">
    <w:name w:val="Nadpis B"/>
    <w:basedOn w:val="Normln"/>
    <w:next w:val="Bntext"/>
    <w:pPr>
      <w:keepNext/>
      <w:widowControl w:val="0"/>
      <w:spacing w:before="240" w:after="60"/>
    </w:pPr>
    <w:rPr>
      <w:b/>
      <w:kern w:val="28"/>
      <w:sz w:val="28"/>
    </w:rPr>
  </w:style>
  <w:style w:type="paragraph" w:customStyle="1" w:styleId="NadpisC">
    <w:name w:val="Nadpis C"/>
    <w:basedOn w:val="Normln"/>
    <w:next w:val="Bntext"/>
    <w:pPr>
      <w:keepNext/>
      <w:widowControl w:val="0"/>
      <w:spacing w:before="240" w:after="60"/>
    </w:pPr>
    <w:rPr>
      <w:b/>
      <w:kern w:val="24"/>
      <w:sz w:val="24"/>
    </w:rPr>
  </w:style>
  <w:style w:type="paragraph" w:customStyle="1" w:styleId="NadpisD">
    <w:name w:val="Nadpis D"/>
    <w:basedOn w:val="Normln"/>
    <w:next w:val="Bntext"/>
    <w:pPr>
      <w:keepNext/>
      <w:widowControl w:val="0"/>
      <w:spacing w:before="240" w:after="60"/>
    </w:pPr>
    <w:rPr>
      <w:b/>
      <w:kern w:val="22"/>
    </w:rPr>
  </w:style>
  <w:style w:type="paragraph" w:customStyle="1" w:styleId="Nzevobrzku">
    <w:name w:val="Název obrázku"/>
    <w:basedOn w:val="Normln"/>
    <w:rPr>
      <w:i/>
    </w:rPr>
  </w:style>
  <w:style w:type="paragraph" w:customStyle="1" w:styleId="Nzevtabulky">
    <w:name w:val="Název tabulky"/>
    <w:basedOn w:val="Normln"/>
    <w:rPr>
      <w:i/>
    </w:rPr>
  </w:style>
  <w:style w:type="paragraph" w:styleId="Obsah1">
    <w:name w:val="toc 1"/>
    <w:basedOn w:val="Normln"/>
    <w:next w:val="Bntext"/>
    <w:autoRedefine/>
    <w:uiPriority w:val="39"/>
    <w:pPr>
      <w:widowControl w:val="0"/>
      <w:spacing w:after="60"/>
    </w:pPr>
    <w:rPr>
      <w:caps/>
    </w:rPr>
  </w:style>
  <w:style w:type="paragraph" w:styleId="Obsah2">
    <w:name w:val="toc 2"/>
    <w:basedOn w:val="Normln"/>
    <w:next w:val="Bntext"/>
    <w:autoRedefine/>
    <w:uiPriority w:val="39"/>
    <w:pPr>
      <w:widowControl w:val="0"/>
      <w:spacing w:after="60"/>
      <w:ind w:left="198"/>
    </w:pPr>
  </w:style>
  <w:style w:type="paragraph" w:styleId="Obsah3">
    <w:name w:val="toc 3"/>
    <w:basedOn w:val="Normln"/>
    <w:next w:val="Bntext"/>
    <w:autoRedefine/>
    <w:uiPriority w:val="39"/>
    <w:pPr>
      <w:widowControl w:val="0"/>
      <w:spacing w:after="60"/>
      <w:ind w:left="403"/>
    </w:pPr>
  </w:style>
  <w:style w:type="paragraph" w:styleId="Obsah4">
    <w:name w:val="toc 4"/>
    <w:basedOn w:val="Normln"/>
    <w:next w:val="Bntext"/>
    <w:autoRedefine/>
    <w:uiPriority w:val="39"/>
    <w:pPr>
      <w:widowControl w:val="0"/>
      <w:spacing w:after="60"/>
      <w:ind w:left="601"/>
    </w:pPr>
  </w:style>
  <w:style w:type="paragraph" w:styleId="Seznamsodrkami">
    <w:name w:val="List Bullet"/>
    <w:basedOn w:val="Normln"/>
    <w:autoRedefine/>
    <w:pPr>
      <w:widowControl w:val="0"/>
      <w:numPr>
        <w:numId w:val="9"/>
      </w:numPr>
    </w:pPr>
  </w:style>
  <w:style w:type="paragraph" w:styleId="Seznamsodrkami2">
    <w:name w:val="List Bullet 2"/>
    <w:basedOn w:val="Normln"/>
    <w:autoRedefine/>
    <w:pPr>
      <w:widowControl w:val="0"/>
      <w:numPr>
        <w:numId w:val="11"/>
      </w:numPr>
      <w:tabs>
        <w:tab w:val="clear" w:pos="643"/>
        <w:tab w:val="left" w:pos="851"/>
      </w:tabs>
      <w:ind w:left="851" w:hanging="851"/>
    </w:pPr>
  </w:style>
  <w:style w:type="paragraph" w:styleId="Seznamsodrkami3">
    <w:name w:val="List Bullet 3"/>
    <w:basedOn w:val="Normln"/>
    <w:autoRedefine/>
    <w:pPr>
      <w:widowControl w:val="0"/>
      <w:numPr>
        <w:numId w:val="13"/>
      </w:numPr>
      <w:tabs>
        <w:tab w:val="clear" w:pos="926"/>
        <w:tab w:val="left" w:pos="851"/>
      </w:tabs>
      <w:ind w:left="851" w:hanging="284"/>
    </w:pPr>
  </w:style>
  <w:style w:type="paragraph" w:styleId="Textpoznpodarou">
    <w:name w:val="footnote text"/>
    <w:basedOn w:val="Normln"/>
    <w:semiHidden/>
    <w:pPr>
      <w:ind w:left="284" w:hanging="284"/>
    </w:pPr>
    <w:rPr>
      <w:i/>
    </w:rPr>
  </w:style>
  <w:style w:type="paragraph" w:customStyle="1" w:styleId="Texttabulky">
    <w:name w:val="Text tabulky"/>
    <w:basedOn w:val="Normln"/>
    <w:pPr>
      <w:widowControl w:val="0"/>
      <w:spacing w:before="60" w:after="60"/>
    </w:pPr>
  </w:style>
  <w:style w:type="character" w:styleId="slostrnky">
    <w:name w:val="page number"/>
    <w:rsid w:val="007E0C48"/>
    <w:rPr>
      <w:rFonts w:ascii="Calibri" w:hAnsi="Calibri"/>
      <w:sz w:val="20"/>
    </w:rPr>
  </w:style>
  <w:style w:type="paragraph" w:styleId="Obsah5">
    <w:name w:val="toc 5"/>
    <w:basedOn w:val="Normln"/>
    <w:next w:val="Normln"/>
    <w:autoRedefine/>
    <w:rsid w:val="007E0C48"/>
    <w:pPr>
      <w:ind w:left="960"/>
    </w:pPr>
  </w:style>
  <w:style w:type="paragraph" w:styleId="Obsah6">
    <w:name w:val="toc 6"/>
    <w:basedOn w:val="Normln"/>
    <w:next w:val="Normln"/>
    <w:autoRedefine/>
    <w:rsid w:val="007E0C48"/>
    <w:pPr>
      <w:ind w:left="1200"/>
    </w:pPr>
  </w:style>
  <w:style w:type="paragraph" w:styleId="Obsah7">
    <w:name w:val="toc 7"/>
    <w:basedOn w:val="Normln"/>
    <w:next w:val="Normln"/>
    <w:autoRedefine/>
    <w:rsid w:val="007E0C48"/>
    <w:pPr>
      <w:ind w:left="1440"/>
    </w:pPr>
  </w:style>
  <w:style w:type="paragraph" w:styleId="Obsah8">
    <w:name w:val="toc 8"/>
    <w:basedOn w:val="Normln"/>
    <w:next w:val="Normln"/>
    <w:autoRedefine/>
    <w:rsid w:val="007E0C48"/>
    <w:pPr>
      <w:ind w:left="1680"/>
    </w:pPr>
  </w:style>
  <w:style w:type="paragraph" w:styleId="Obsah9">
    <w:name w:val="toc 9"/>
    <w:basedOn w:val="Normln"/>
    <w:next w:val="Normln"/>
    <w:autoRedefine/>
    <w:rsid w:val="007E0C48"/>
    <w:pPr>
      <w:ind w:left="1920"/>
    </w:pPr>
  </w:style>
  <w:style w:type="character" w:styleId="Hypertextovodkaz">
    <w:name w:val="Hyperlink"/>
    <w:uiPriority w:val="99"/>
    <w:rsid w:val="007E0C48"/>
    <w:rPr>
      <w:color w:val="0000FF"/>
      <w:u w:val="single"/>
    </w:rPr>
  </w:style>
  <w:style w:type="paragraph" w:styleId="Titulek">
    <w:name w:val="caption"/>
    <w:basedOn w:val="Normln"/>
    <w:next w:val="Normln"/>
    <w:link w:val="TitulekChar"/>
    <w:uiPriority w:val="99"/>
    <w:qFormat/>
    <w:rsid w:val="007E0C48"/>
    <w:pPr>
      <w:spacing w:before="120"/>
    </w:pPr>
    <w:rPr>
      <w:sz w:val="20"/>
    </w:rPr>
  </w:style>
  <w:style w:type="paragraph" w:styleId="Zkladntextodsazen2">
    <w:name w:val="Body Text Indent 2"/>
    <w:basedOn w:val="Normln"/>
    <w:link w:val="Zkladntextodsazen2Char"/>
    <w:rsid w:val="007E0C48"/>
    <w:pPr>
      <w:ind w:firstLine="709"/>
    </w:pPr>
    <w:rPr>
      <w:rFonts w:ascii="Arial" w:hAnsi="Arial" w:cs="Arial"/>
      <w:sz w:val="24"/>
    </w:rPr>
  </w:style>
  <w:style w:type="character" w:customStyle="1" w:styleId="Zkladntextodsazen2Char">
    <w:name w:val="Základní text odsazený 2 Char"/>
    <w:basedOn w:val="Standardnpsmoodstavce"/>
    <w:link w:val="Zkladntextodsazen2"/>
    <w:rsid w:val="007E0C48"/>
    <w:rPr>
      <w:rFonts w:ascii="Arial" w:hAnsi="Arial" w:cs="Arial"/>
      <w:sz w:val="24"/>
    </w:rPr>
  </w:style>
  <w:style w:type="table" w:styleId="Mkatabulky">
    <w:name w:val="Table Grid"/>
    <w:basedOn w:val="Normlntabulka"/>
    <w:rsid w:val="007E0C4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Odstavecseseznamem">
    <w:name w:val="List Paragraph"/>
    <w:basedOn w:val="Normln"/>
    <w:uiPriority w:val="34"/>
    <w:qFormat/>
    <w:rsid w:val="007E0C48"/>
    <w:pPr>
      <w:ind w:left="708"/>
    </w:pPr>
    <w:rPr>
      <w:rFonts w:ascii="Arial" w:hAnsi="Arial"/>
      <w:szCs w:val="24"/>
    </w:rPr>
  </w:style>
  <w:style w:type="paragraph" w:styleId="Zkladntext">
    <w:name w:val="Body Text"/>
    <w:basedOn w:val="Normln"/>
    <w:link w:val="ZkladntextChar"/>
    <w:uiPriority w:val="99"/>
    <w:unhideWhenUsed/>
    <w:rsid w:val="007E0C48"/>
    <w:rPr>
      <w:rFonts w:ascii="Arial" w:hAnsi="Arial"/>
      <w:szCs w:val="24"/>
    </w:rPr>
  </w:style>
  <w:style w:type="character" w:customStyle="1" w:styleId="ZkladntextChar">
    <w:name w:val="Základní text Char"/>
    <w:basedOn w:val="Standardnpsmoodstavce"/>
    <w:link w:val="Zkladntext"/>
    <w:uiPriority w:val="99"/>
    <w:rsid w:val="007E0C48"/>
    <w:rPr>
      <w:rFonts w:ascii="Arial" w:hAnsi="Arial"/>
      <w:sz w:val="22"/>
      <w:szCs w:val="24"/>
    </w:rPr>
  </w:style>
  <w:style w:type="character" w:customStyle="1" w:styleId="Nadpis1Char">
    <w:name w:val="Nadpis 1 Char"/>
    <w:link w:val="Nadpis1"/>
    <w:rsid w:val="007E0C48"/>
    <w:rPr>
      <w:rFonts w:ascii="Calibri" w:hAnsi="Calibri" w:cs="Arial"/>
      <w:b/>
      <w:bCs/>
      <w:caps/>
      <w:kern w:val="28"/>
      <w:sz w:val="28"/>
      <w:szCs w:val="32"/>
    </w:rPr>
  </w:style>
  <w:style w:type="character" w:customStyle="1" w:styleId="Nadpis2Char">
    <w:name w:val="Nadpis 2 Char"/>
    <w:link w:val="Nadpis2"/>
    <w:rsid w:val="007E0C48"/>
    <w:rPr>
      <w:rFonts w:ascii="Calibri" w:hAnsi="Calibri" w:cs="Arial"/>
      <w:b/>
      <w:bCs/>
      <w:iCs/>
      <w:kern w:val="28"/>
      <w:sz w:val="28"/>
      <w:szCs w:val="28"/>
    </w:rPr>
  </w:style>
  <w:style w:type="character" w:customStyle="1" w:styleId="Nadpis3Char">
    <w:name w:val="Nadpis 3 Char"/>
    <w:link w:val="Nadpis3"/>
    <w:rsid w:val="007E0C48"/>
    <w:rPr>
      <w:rFonts w:ascii="Calibri" w:hAnsi="Calibri" w:cs="Arial"/>
      <w:b/>
      <w:bCs/>
      <w:kern w:val="24"/>
      <w:sz w:val="24"/>
      <w:szCs w:val="26"/>
    </w:rPr>
  </w:style>
  <w:style w:type="character" w:customStyle="1" w:styleId="Nadpis4Char">
    <w:name w:val="Nadpis 4 Char"/>
    <w:link w:val="Nadpis4"/>
    <w:rsid w:val="007E0C48"/>
    <w:rPr>
      <w:rFonts w:ascii="Calibri" w:hAnsi="Calibri"/>
      <w:b/>
      <w:bCs/>
      <w:kern w:val="22"/>
      <w:sz w:val="22"/>
      <w:szCs w:val="28"/>
    </w:rPr>
  </w:style>
  <w:style w:type="paragraph" w:styleId="Textbubliny">
    <w:name w:val="Balloon Text"/>
    <w:basedOn w:val="Normln"/>
    <w:link w:val="TextbublinyChar"/>
    <w:uiPriority w:val="99"/>
    <w:unhideWhenUsed/>
    <w:rsid w:val="007E0C48"/>
    <w:pPr>
      <w:spacing w:after="0"/>
      <w:jc w:val="left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rsid w:val="007E0C48"/>
    <w:rPr>
      <w:rFonts w:ascii="Tahoma" w:hAnsi="Tahoma" w:cs="Tahoma"/>
      <w:sz w:val="16"/>
      <w:szCs w:val="16"/>
    </w:rPr>
  </w:style>
  <w:style w:type="character" w:customStyle="1" w:styleId="TitulekChar">
    <w:name w:val="Titulek Char"/>
    <w:link w:val="Titulek"/>
    <w:uiPriority w:val="99"/>
    <w:locked/>
    <w:rsid w:val="007E0C48"/>
    <w:rPr>
      <w:rFonts w:ascii="Calibri" w:hAnsi="Calibri"/>
    </w:rPr>
  </w:style>
  <w:style w:type="paragraph" w:styleId="Nzev">
    <w:name w:val="Title"/>
    <w:basedOn w:val="Normln"/>
    <w:next w:val="Normln"/>
    <w:link w:val="NzevChar"/>
    <w:uiPriority w:val="10"/>
    <w:qFormat/>
    <w:rsid w:val="007E0C48"/>
    <w:pPr>
      <w:spacing w:before="120"/>
      <w:jc w:val="center"/>
      <w:outlineLvl w:val="0"/>
    </w:pPr>
    <w:rPr>
      <w:rFonts w:ascii="Arial" w:hAnsi="Arial"/>
      <w:b/>
      <w:bCs/>
      <w:caps/>
      <w:kern w:val="28"/>
      <w:sz w:val="20"/>
      <w:szCs w:val="32"/>
    </w:rPr>
  </w:style>
  <w:style w:type="character" w:customStyle="1" w:styleId="NzevChar">
    <w:name w:val="Název Char"/>
    <w:basedOn w:val="Standardnpsmoodstavce"/>
    <w:link w:val="Nzev"/>
    <w:uiPriority w:val="10"/>
    <w:rsid w:val="007E0C48"/>
    <w:rPr>
      <w:rFonts w:ascii="Arial" w:hAnsi="Arial"/>
      <w:b/>
      <w:bCs/>
      <w:caps/>
      <w:kern w:val="28"/>
      <w:szCs w:val="32"/>
    </w:rPr>
  </w:style>
  <w:style w:type="paragraph" w:styleId="Bezmezer">
    <w:name w:val="No Spacing"/>
    <w:link w:val="BezmezerChar"/>
    <w:uiPriority w:val="1"/>
    <w:qFormat/>
    <w:rsid w:val="007E0C48"/>
    <w:pPr>
      <w:jc w:val="both"/>
    </w:pPr>
    <w:rPr>
      <w:rFonts w:ascii="Calibri" w:hAnsi="Calibri"/>
      <w:sz w:val="22"/>
    </w:rPr>
  </w:style>
  <w:style w:type="character" w:customStyle="1" w:styleId="BezmezerChar">
    <w:name w:val="Bez mezer Char"/>
    <w:basedOn w:val="Standardnpsmoodstavce"/>
    <w:link w:val="Bezmezer"/>
    <w:uiPriority w:val="1"/>
    <w:rsid w:val="00087FE8"/>
    <w:rPr>
      <w:rFonts w:ascii="Calibri" w:hAnsi="Calibri"/>
      <w:sz w:val="22"/>
    </w:rPr>
  </w:style>
  <w:style w:type="paragraph" w:customStyle="1" w:styleId="Styl10">
    <w:name w:val="Styl 10"/>
    <w:basedOn w:val="Normln"/>
    <w:rsid w:val="00087FE8"/>
    <w:pPr>
      <w:keepLines/>
      <w:framePr w:hSpace="142" w:vSpace="142" w:wrap="notBeside" w:vAnchor="text" w:hAnchor="text" w:y="1"/>
      <w:widowControl w:val="0"/>
      <w:spacing w:after="0"/>
      <w:jc w:val="left"/>
    </w:pPr>
    <w:rPr>
      <w:rFonts w:ascii="Arial" w:hAnsi="Arial"/>
      <w:sz w:val="20"/>
      <w:szCs w:val="24"/>
    </w:rPr>
  </w:style>
  <w:style w:type="paragraph" w:customStyle="1" w:styleId="Styl16">
    <w:name w:val="Styl 16"/>
    <w:basedOn w:val="Normln"/>
    <w:rsid w:val="00087FE8"/>
    <w:pPr>
      <w:keepLines/>
      <w:framePr w:hSpace="142" w:vSpace="142" w:wrap="notBeside" w:vAnchor="text" w:hAnchor="text" w:y="1"/>
      <w:widowControl w:val="0"/>
      <w:spacing w:after="0"/>
      <w:jc w:val="left"/>
    </w:pPr>
    <w:rPr>
      <w:rFonts w:ascii="Arial" w:hAnsi="Arial"/>
      <w:sz w:val="32"/>
      <w:szCs w:val="24"/>
    </w:rPr>
  </w:style>
  <w:style w:type="paragraph" w:styleId="Zkladntextodsazen">
    <w:name w:val="Body Text Indent"/>
    <w:basedOn w:val="Normln"/>
    <w:link w:val="ZkladntextodsazenChar"/>
    <w:rsid w:val="005B34C8"/>
    <w:pPr>
      <w:ind w:left="283"/>
    </w:pPr>
  </w:style>
  <w:style w:type="character" w:customStyle="1" w:styleId="ZkladntextodsazenChar">
    <w:name w:val="Základní text odsazený Char"/>
    <w:basedOn w:val="Standardnpsmoodstavce"/>
    <w:link w:val="Zkladntextodsazen"/>
    <w:rsid w:val="005B34C8"/>
    <w:rPr>
      <w:rFonts w:ascii="Calibri" w:hAnsi="Calibri"/>
      <w:sz w:val="22"/>
    </w:rPr>
  </w:style>
  <w:style w:type="paragraph" w:styleId="Zkladntext2">
    <w:name w:val="Body Text 2"/>
    <w:basedOn w:val="Normln"/>
    <w:link w:val="Zkladntext2Char"/>
    <w:rsid w:val="005B34C8"/>
    <w:pPr>
      <w:spacing w:line="480" w:lineRule="auto"/>
    </w:pPr>
  </w:style>
  <w:style w:type="character" w:customStyle="1" w:styleId="Zkladntext2Char">
    <w:name w:val="Základní text 2 Char"/>
    <w:basedOn w:val="Standardnpsmoodstavce"/>
    <w:link w:val="Zkladntext2"/>
    <w:rsid w:val="005B34C8"/>
    <w:rPr>
      <w:rFonts w:ascii="Calibri" w:hAnsi="Calibri"/>
      <w:sz w:val="22"/>
    </w:rPr>
  </w:style>
  <w:style w:type="character" w:customStyle="1" w:styleId="BntextChar">
    <w:name w:val="Běžný text Char"/>
    <w:link w:val="Bntext"/>
    <w:rsid w:val="0009132E"/>
    <w:rPr>
      <w:rFonts w:ascii="Calibri" w:hAnsi="Calibri"/>
      <w:sz w:val="22"/>
    </w:rPr>
  </w:style>
  <w:style w:type="character" w:customStyle="1" w:styleId="apple-converted-space">
    <w:name w:val="apple-converted-space"/>
    <w:basedOn w:val="Standardnpsmoodstavce"/>
    <w:rsid w:val="006C746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1290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33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10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79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943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051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514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355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673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035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194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66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745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73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791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114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300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389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658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466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822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286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806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635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724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01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340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244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285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229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777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442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156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076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226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2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520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113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589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174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820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376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533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431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507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emf"/><Relationship Id="rId18" Type="http://schemas.openxmlformats.org/officeDocument/2006/relationships/header" Target="header3.xml"/><Relationship Id="rId26" Type="http://schemas.openxmlformats.org/officeDocument/2006/relationships/image" Target="media/image16.emf"/><Relationship Id="rId39" Type="http://schemas.openxmlformats.org/officeDocument/2006/relationships/image" Target="media/image29.emf"/><Relationship Id="rId21" Type="http://schemas.openxmlformats.org/officeDocument/2006/relationships/image" Target="media/image11.emf"/><Relationship Id="rId34" Type="http://schemas.openxmlformats.org/officeDocument/2006/relationships/image" Target="media/image24.emf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50" Type="http://schemas.openxmlformats.org/officeDocument/2006/relationships/image" Target="media/image40.png"/><Relationship Id="rId55" Type="http://schemas.openxmlformats.org/officeDocument/2006/relationships/image" Target="media/image45.emf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8.emf"/><Relationship Id="rId20" Type="http://schemas.openxmlformats.org/officeDocument/2006/relationships/image" Target="media/image10.png"/><Relationship Id="rId29" Type="http://schemas.openxmlformats.org/officeDocument/2006/relationships/image" Target="media/image19.png"/><Relationship Id="rId41" Type="http://schemas.openxmlformats.org/officeDocument/2006/relationships/image" Target="media/image31.emf"/><Relationship Id="rId54" Type="http://schemas.openxmlformats.org/officeDocument/2006/relationships/image" Target="media/image44.png"/><Relationship Id="rId62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image" Target="media/image14.emf"/><Relationship Id="rId32" Type="http://schemas.openxmlformats.org/officeDocument/2006/relationships/image" Target="media/image22.emf"/><Relationship Id="rId37" Type="http://schemas.openxmlformats.org/officeDocument/2006/relationships/image" Target="media/image27.emf"/><Relationship Id="rId40" Type="http://schemas.openxmlformats.org/officeDocument/2006/relationships/image" Target="media/image30.png"/><Relationship Id="rId45" Type="http://schemas.openxmlformats.org/officeDocument/2006/relationships/image" Target="media/image35.emf"/><Relationship Id="rId53" Type="http://schemas.openxmlformats.org/officeDocument/2006/relationships/image" Target="media/image43.emf"/><Relationship Id="rId58" Type="http://schemas.openxmlformats.org/officeDocument/2006/relationships/image" Target="media/image46.emf"/><Relationship Id="rId5" Type="http://schemas.openxmlformats.org/officeDocument/2006/relationships/footnotes" Target="footnotes.xml"/><Relationship Id="rId15" Type="http://schemas.openxmlformats.org/officeDocument/2006/relationships/image" Target="media/image7.emf"/><Relationship Id="rId23" Type="http://schemas.openxmlformats.org/officeDocument/2006/relationships/image" Target="media/image13.png"/><Relationship Id="rId28" Type="http://schemas.openxmlformats.org/officeDocument/2006/relationships/image" Target="media/image18.emf"/><Relationship Id="rId36" Type="http://schemas.openxmlformats.org/officeDocument/2006/relationships/image" Target="media/image26.png"/><Relationship Id="rId49" Type="http://schemas.openxmlformats.org/officeDocument/2006/relationships/image" Target="media/image39.emf"/><Relationship Id="rId57" Type="http://schemas.openxmlformats.org/officeDocument/2006/relationships/footer" Target="footer4.xml"/><Relationship Id="rId61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footer" Target="footer3.xml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60" Type="http://schemas.openxmlformats.org/officeDocument/2006/relationships/footer" Target="footer5.xml"/><Relationship Id="rId4" Type="http://schemas.openxmlformats.org/officeDocument/2006/relationships/webSettings" Target="webSettings.xml"/><Relationship Id="rId9" Type="http://schemas.openxmlformats.org/officeDocument/2006/relationships/header" Target="header2.xml"/><Relationship Id="rId14" Type="http://schemas.openxmlformats.org/officeDocument/2006/relationships/image" Target="media/image6.emf"/><Relationship Id="rId22" Type="http://schemas.openxmlformats.org/officeDocument/2006/relationships/image" Target="media/image12.emf"/><Relationship Id="rId27" Type="http://schemas.openxmlformats.org/officeDocument/2006/relationships/image" Target="media/image17.png"/><Relationship Id="rId30" Type="http://schemas.openxmlformats.org/officeDocument/2006/relationships/image" Target="media/image20.emf"/><Relationship Id="rId35" Type="http://schemas.openxmlformats.org/officeDocument/2006/relationships/image" Target="media/image25.emf"/><Relationship Id="rId43" Type="http://schemas.openxmlformats.org/officeDocument/2006/relationships/image" Target="media/image33.emf"/><Relationship Id="rId48" Type="http://schemas.openxmlformats.org/officeDocument/2006/relationships/image" Target="media/image38.emf"/><Relationship Id="rId56" Type="http://schemas.openxmlformats.org/officeDocument/2006/relationships/header" Target="header4.xml"/><Relationship Id="rId8" Type="http://schemas.openxmlformats.org/officeDocument/2006/relationships/footer" Target="footer1.xml"/><Relationship Id="rId51" Type="http://schemas.openxmlformats.org/officeDocument/2006/relationships/image" Target="media/image41.emf"/><Relationship Id="rId3" Type="http://schemas.openxmlformats.org/officeDocument/2006/relationships/settings" Target="settings.xml"/><Relationship Id="rId12" Type="http://schemas.openxmlformats.org/officeDocument/2006/relationships/footer" Target="footer2.xml"/><Relationship Id="rId17" Type="http://schemas.openxmlformats.org/officeDocument/2006/relationships/image" Target="media/image9.emf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emf"/><Relationship Id="rId59" Type="http://schemas.openxmlformats.org/officeDocument/2006/relationships/header" Target="header5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9B07CC6A.dotm</Template>
  <TotalTime>5802</TotalTime>
  <Pages>35</Pages>
  <Words>2101</Words>
  <Characters>14707</Characters>
  <Application>Microsoft Office Word</Application>
  <DocSecurity>0</DocSecurity>
  <Lines>122</Lines>
  <Paragraphs>33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Pöyry Environment a.s.</Company>
  <LinksUpToDate>false</LinksUpToDate>
  <CharactersWithSpaces>16775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Koutnikova, Karolina</dc:creator>
  <cp:lastModifiedBy>Koutnikova, Karolina</cp:lastModifiedBy>
  <cp:revision>100</cp:revision>
  <cp:lastPrinted>2019-06-28T06:54:00Z</cp:lastPrinted>
  <dcterms:created xsi:type="dcterms:W3CDTF">2019-06-07T12:51:00Z</dcterms:created>
  <dcterms:modified xsi:type="dcterms:W3CDTF">2019-07-10T08:12:00Z</dcterms:modified>
</cp:coreProperties>
</file>