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FE8" w:rsidRDefault="00087FE8" w:rsidP="00087FE8"/>
    <w:p w:rsidR="00087FE8" w:rsidRDefault="00087FE8" w:rsidP="00087FE8"/>
    <w:p w:rsidR="00087FE8" w:rsidRDefault="00087FE8" w:rsidP="00087FE8"/>
    <w:p w:rsidR="00087FE8" w:rsidRDefault="00D24F47" w:rsidP="00087FE8">
      <w:pPr>
        <w:pStyle w:val="Styl10"/>
        <w:framePr w:w="3402" w:h="284" w:hRule="exact" w:wrap="notBeside" w:vAnchor="page" w:hAnchor="page" w:x="7610" w:y="2042" w:anchorLock="1"/>
        <w:jc w:val="right"/>
      </w:pPr>
      <w:r>
        <w:fldChar w:fldCharType="begin">
          <w:ffData>
            <w:name w:val="Text5"/>
            <w:enabled/>
            <w:calcOnExit w:val="0"/>
            <w:textInput>
              <w:default w:val="07/2019"/>
            </w:textInput>
          </w:ffData>
        </w:fldChar>
      </w:r>
      <w:bookmarkStart w:id="0" w:name="Text5"/>
      <w:r>
        <w:instrText xml:space="preserve"> FORMTEXT </w:instrText>
      </w:r>
      <w:r>
        <w:fldChar w:fldCharType="separate"/>
      </w:r>
      <w:r w:rsidR="00E245BD">
        <w:rPr>
          <w:noProof/>
        </w:rPr>
        <w:t>07/2019</w:t>
      </w:r>
      <w:r>
        <w:fldChar w:fldCharType="end"/>
      </w:r>
      <w:bookmarkEnd w:id="0"/>
    </w:p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>
      <w:pPr>
        <w:tabs>
          <w:tab w:val="left" w:pos="1080"/>
        </w:tabs>
      </w:pPr>
    </w:p>
    <w:p w:rsidR="00087FE8" w:rsidRDefault="00087FE8" w:rsidP="00087FE8"/>
    <w:tbl>
      <w:tblPr>
        <w:tblpPr w:leftFromText="142" w:rightFromText="142" w:vertAnchor="page" w:horzAnchor="margin" w:tblpXSpec="center" w:tblpY="7372"/>
        <w:tblOverlap w:val="never"/>
        <w:tblW w:w="75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4"/>
      </w:tblGrid>
      <w:tr w:rsidR="00087FE8" w:rsidTr="00087FE8">
        <w:trPr>
          <w:trHeight w:val="720"/>
        </w:trPr>
        <w:tc>
          <w:tcPr>
            <w:tcW w:w="7534" w:type="dxa"/>
            <w:vAlign w:val="center"/>
          </w:tcPr>
          <w:p w:rsidR="00087FE8" w:rsidRDefault="00C44233" w:rsidP="00087FE8">
            <w:pPr>
              <w:pStyle w:val="Styl16"/>
              <w:framePr w:hSpace="0" w:vSpace="0" w:wrap="auto" w:vAnchor="margin" w:yAlign="inline"/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Generel kanalizace města Modřice"/>
                  </w:textInput>
                </w:ffData>
              </w:fldChar>
            </w:r>
            <w:bookmarkStart w:id="1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E245BD">
              <w:rPr>
                <w:b/>
                <w:bCs/>
                <w:noProof/>
              </w:rPr>
              <w:t>Generel kanalizace města Modřice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087FE8" w:rsidTr="00087FE8">
        <w:trPr>
          <w:trHeight w:val="717"/>
        </w:trPr>
        <w:tc>
          <w:tcPr>
            <w:tcW w:w="7534" w:type="dxa"/>
            <w:vAlign w:val="center"/>
          </w:tcPr>
          <w:p w:rsidR="00087FE8" w:rsidRDefault="00A458A9" w:rsidP="00087FE8">
            <w:pPr>
              <w:pStyle w:val="Styl16"/>
              <w:framePr w:hSpace="0" w:vSpace="0" w:wrap="auto" w:vAnchor="margin" w:yAlign="inline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udi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245BD">
              <w:rPr>
                <w:noProof/>
              </w:rPr>
              <w:t>Studie</w:t>
            </w:r>
            <w:r>
              <w:fldChar w:fldCharType="end"/>
            </w:r>
          </w:p>
        </w:tc>
      </w:tr>
      <w:tr w:rsidR="00087FE8" w:rsidTr="00087FE8">
        <w:trPr>
          <w:trHeight w:val="724"/>
        </w:trPr>
        <w:tc>
          <w:tcPr>
            <w:tcW w:w="7534" w:type="dxa"/>
            <w:vAlign w:val="center"/>
          </w:tcPr>
          <w:p w:rsidR="00087FE8" w:rsidRDefault="00227223" w:rsidP="00087FE8">
            <w:pPr>
              <w:pStyle w:val="Styl16"/>
              <w:framePr w:hSpace="0" w:vSpace="0" w:wrap="auto" w:vAnchor="margin" w:yAlign="inline"/>
            </w:pPr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A.3 Kalibrace a verifikace matematického modelu kanalizační sítě"/>
                  </w:textInput>
                </w:ffData>
              </w:fldChar>
            </w:r>
            <w:bookmarkStart w:id="2" w:name="Text12"/>
            <w:r>
              <w:instrText xml:space="preserve"> FORMTEXT </w:instrText>
            </w:r>
            <w:r>
              <w:fldChar w:fldCharType="separate"/>
            </w:r>
            <w:r w:rsidR="00E245BD">
              <w:rPr>
                <w:noProof/>
              </w:rPr>
              <w:t>A.3 Kalibrace a verifikace matematického modelu kanalizační sítě</w:t>
            </w:r>
            <w:r>
              <w:fldChar w:fldCharType="end"/>
            </w:r>
            <w:bookmarkEnd w:id="2"/>
          </w:p>
        </w:tc>
      </w:tr>
      <w:tr w:rsidR="00087FE8" w:rsidTr="00087FE8">
        <w:trPr>
          <w:trHeight w:val="567"/>
        </w:trPr>
        <w:tc>
          <w:tcPr>
            <w:tcW w:w="7534" w:type="dxa"/>
            <w:vAlign w:val="center"/>
          </w:tcPr>
          <w:p w:rsidR="00087FE8" w:rsidRDefault="00087FE8" w:rsidP="00766C5A">
            <w:pPr>
              <w:pStyle w:val="Styl16"/>
              <w:framePr w:hSpace="0" w:vSpace="0" w:wrap="auto" w:vAnchor="margin" w:yAlign="inline"/>
            </w:pPr>
            <w:r>
              <w:t xml:space="preserve">Objednatel: </w:t>
            </w:r>
            <w:r w:rsidR="00C44233">
              <w:fldChar w:fldCharType="begin">
                <w:ffData>
                  <w:name w:val=""/>
                  <w:enabled/>
                  <w:calcOnExit w:val="0"/>
                  <w:textInput>
                    <w:default w:val="Město Modřice"/>
                  </w:textInput>
                </w:ffData>
              </w:fldChar>
            </w:r>
            <w:r w:rsidR="00C44233">
              <w:instrText xml:space="preserve"> FORMTEXT </w:instrText>
            </w:r>
            <w:r w:rsidR="00C44233">
              <w:fldChar w:fldCharType="separate"/>
            </w:r>
            <w:r w:rsidR="00E245BD">
              <w:rPr>
                <w:noProof/>
              </w:rPr>
              <w:t>Město Modřice</w:t>
            </w:r>
            <w:r w:rsidR="00C44233">
              <w:fldChar w:fldCharType="end"/>
            </w:r>
          </w:p>
        </w:tc>
      </w:tr>
    </w:tbl>
    <w:p w:rsidR="00087FE8" w:rsidRDefault="00D24F47" w:rsidP="00087FE8">
      <w:pPr>
        <w:pStyle w:val="Styl10"/>
        <w:framePr w:w="2852" w:h="363" w:hRule="exact" w:wrap="notBeside" w:vAnchor="page" w:hAnchor="page" w:x="2269" w:y="15843" w:anchorLock="1"/>
      </w:pPr>
      <w:r>
        <w:fldChar w:fldCharType="begin">
          <w:ffData>
            <w:name w:val="Text4"/>
            <w:enabled/>
            <w:calcOnExit w:val="0"/>
            <w:textInput>
              <w:default w:val="181051"/>
            </w:textInput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E245BD">
        <w:rPr>
          <w:noProof/>
        </w:rPr>
        <w:t>181051</w:t>
      </w:r>
      <w:r>
        <w:fldChar w:fldCharType="end"/>
      </w:r>
      <w:bookmarkEnd w:id="3"/>
    </w:p>
    <w:p w:rsidR="00087FE8" w:rsidRDefault="00087FE8" w:rsidP="00087FE8">
      <w:pPr>
        <w:pStyle w:val="Zhlav"/>
      </w:pPr>
    </w:p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/>
    <w:p w:rsidR="00087FE8" w:rsidRDefault="00087FE8" w:rsidP="00087FE8">
      <w:pPr>
        <w:pStyle w:val="Zhlav"/>
        <w:tabs>
          <w:tab w:val="left" w:pos="-2160"/>
        </w:tabs>
      </w:pPr>
    </w:p>
    <w:p w:rsidR="00DC2CE4" w:rsidRDefault="00DC2CE4" w:rsidP="007E0C48">
      <w:pPr>
        <w:spacing w:before="240" w:after="240"/>
        <w:rPr>
          <w:caps/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Pr="00DC2CE4" w:rsidRDefault="00DC2CE4" w:rsidP="00DC2CE4">
      <w:pPr>
        <w:rPr>
          <w:szCs w:val="22"/>
        </w:rPr>
      </w:pPr>
    </w:p>
    <w:p w:rsidR="00DC2CE4" w:rsidRDefault="00DC2CE4" w:rsidP="00DC2CE4">
      <w:pPr>
        <w:tabs>
          <w:tab w:val="left" w:pos="7480"/>
        </w:tabs>
        <w:rPr>
          <w:szCs w:val="22"/>
        </w:rPr>
      </w:pPr>
    </w:p>
    <w:p w:rsidR="00DC2CE4" w:rsidRDefault="00DC2CE4" w:rsidP="00DC2CE4">
      <w:pPr>
        <w:rPr>
          <w:szCs w:val="22"/>
        </w:rPr>
      </w:pPr>
    </w:p>
    <w:p w:rsidR="00087FE8" w:rsidRPr="00DC2CE4" w:rsidRDefault="00087FE8" w:rsidP="00DC2CE4">
      <w:pPr>
        <w:rPr>
          <w:szCs w:val="22"/>
        </w:rPr>
        <w:sectPr w:rsidR="00087FE8" w:rsidRPr="00DC2CE4" w:rsidSect="00087FE8">
          <w:headerReference w:type="default" r:id="rId7"/>
          <w:footerReference w:type="default" r:id="rId8"/>
          <w:headerReference w:type="first" r:id="rId9"/>
          <w:pgSz w:w="11906" w:h="16838"/>
          <w:pgMar w:top="1418" w:right="1418" w:bottom="1418" w:left="1418" w:header="851" w:footer="312" w:gutter="0"/>
          <w:pgNumType w:start="0"/>
          <w:cols w:space="708"/>
          <w:titlePg/>
          <w:docGrid w:linePitch="360"/>
        </w:sectPr>
      </w:pPr>
    </w:p>
    <w:p w:rsidR="007E0C48" w:rsidRPr="00545611" w:rsidRDefault="007E0C48" w:rsidP="007E0C48">
      <w:pPr>
        <w:spacing w:before="240" w:after="240"/>
        <w:rPr>
          <w:caps/>
          <w:szCs w:val="22"/>
        </w:rPr>
      </w:pPr>
      <w:r w:rsidRPr="00545611">
        <w:rPr>
          <w:caps/>
          <w:szCs w:val="22"/>
        </w:rPr>
        <w:lastRenderedPageBreak/>
        <w:t xml:space="preserve">OBSAH </w:t>
      </w:r>
    </w:p>
    <w:p w:rsidR="00E245BD" w:rsidRDefault="007E0C48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300619">
        <w:rPr>
          <w:szCs w:val="22"/>
        </w:rPr>
        <w:fldChar w:fldCharType="begin"/>
      </w:r>
      <w:r w:rsidRPr="00300619">
        <w:rPr>
          <w:szCs w:val="22"/>
        </w:rPr>
        <w:instrText xml:space="preserve"> TOC \o "1-4" \h \z </w:instrText>
      </w:r>
      <w:r w:rsidRPr="00300619">
        <w:rPr>
          <w:szCs w:val="22"/>
        </w:rPr>
        <w:fldChar w:fldCharType="separate"/>
      </w:r>
      <w:hyperlink w:anchor="_Toc12363477" w:history="1">
        <w:r w:rsidR="00E245BD" w:rsidRPr="00A50A8B">
          <w:rPr>
            <w:rStyle w:val="Hypertextovodkaz"/>
            <w:noProof/>
          </w:rPr>
          <w:t>1.</w:t>
        </w:r>
        <w:r w:rsidR="00E245BD">
          <w:rPr>
            <w:rFonts w:asciiTheme="minorHAnsi" w:eastAsiaTheme="minorEastAsia" w:hAnsiTheme="minorHAnsi" w:cstheme="minorBidi"/>
            <w:caps w:val="0"/>
            <w:noProof/>
            <w:szCs w:val="22"/>
          </w:rPr>
          <w:tab/>
        </w:r>
        <w:r w:rsidR="00E245BD" w:rsidRPr="00A50A8B">
          <w:rPr>
            <w:rStyle w:val="Hypertextovodkaz"/>
            <w:noProof/>
          </w:rPr>
          <w:t>Cíle kalibrace a verifikace matematického modelu kanalizační sítě</w:t>
        </w:r>
        <w:r w:rsidR="00E245BD">
          <w:rPr>
            <w:noProof/>
            <w:webHidden/>
          </w:rPr>
          <w:tab/>
        </w:r>
        <w:r w:rsidR="00E245BD">
          <w:rPr>
            <w:noProof/>
            <w:webHidden/>
          </w:rPr>
          <w:fldChar w:fldCharType="begin"/>
        </w:r>
        <w:r w:rsidR="00E245BD">
          <w:rPr>
            <w:noProof/>
            <w:webHidden/>
          </w:rPr>
          <w:instrText xml:space="preserve"> PAGEREF _Toc12363477 \h </w:instrText>
        </w:r>
        <w:r w:rsidR="00E245BD">
          <w:rPr>
            <w:noProof/>
            <w:webHidden/>
          </w:rPr>
        </w:r>
        <w:r w:rsidR="00E245BD">
          <w:rPr>
            <w:noProof/>
            <w:webHidden/>
          </w:rPr>
          <w:fldChar w:fldCharType="separate"/>
        </w:r>
        <w:r w:rsidR="00E245BD">
          <w:rPr>
            <w:noProof/>
            <w:webHidden/>
          </w:rPr>
          <w:t>2</w:t>
        </w:r>
        <w:r w:rsidR="00E245BD"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Cs w:val="22"/>
        </w:rPr>
      </w:pPr>
      <w:hyperlink w:anchor="_Toc12363478" w:history="1">
        <w:r w:rsidRPr="00A50A8B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caps w:val="0"/>
            <w:noProof/>
            <w:szCs w:val="22"/>
          </w:rPr>
          <w:tab/>
        </w:r>
        <w:r w:rsidRPr="00A50A8B">
          <w:rPr>
            <w:rStyle w:val="Hypertextovodkaz"/>
            <w:noProof/>
          </w:rPr>
          <w:t>Sestavení matematického modelu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79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Programové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0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Topologie stokové sítě a objekty na 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1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Hydrologický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2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Hydraulický model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3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2.5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Specifické potřeby vody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4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2.6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Požadovaný rozsah a přesnost kalibrace a verifikace modelu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5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2.7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Výběr dat pro kalibraci a verifikaci matematického modelu stokové sítě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6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2.8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Kalibrace bezdeštných průtoků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7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2.9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Kalibrace dešťových průtoků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Cs w:val="22"/>
        </w:rPr>
      </w:pPr>
      <w:hyperlink w:anchor="_Toc12363488" w:history="1">
        <w:r w:rsidRPr="00A50A8B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caps w:val="0"/>
            <w:noProof/>
            <w:szCs w:val="22"/>
          </w:rPr>
          <w:tab/>
        </w:r>
        <w:r w:rsidRPr="00A50A8B">
          <w:rPr>
            <w:rStyle w:val="Hypertextovodkaz"/>
            <w:noProof/>
          </w:rPr>
          <w:t>Srovnání měřených a simulovaných křivek bezdeštných průtoků v měrných profilech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89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0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1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2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Cs w:val="22"/>
        </w:rPr>
      </w:pPr>
      <w:hyperlink w:anchor="_Toc12363493" w:history="1">
        <w:r w:rsidRPr="00A50A8B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caps w:val="0"/>
            <w:noProof/>
            <w:szCs w:val="22"/>
          </w:rPr>
          <w:tab/>
        </w:r>
        <w:r w:rsidRPr="00A50A8B">
          <w:rPr>
            <w:rStyle w:val="Hypertextovodkaz"/>
            <w:noProof/>
          </w:rPr>
          <w:t>Srovnání měřených a simulovaných křivek dešťových průtoků v měrných profilech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4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5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6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4.3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7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4.4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Q4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Cs w:val="22"/>
        </w:rPr>
      </w:pPr>
      <w:hyperlink w:anchor="_Toc12363498" w:history="1">
        <w:r w:rsidRPr="00A50A8B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caps w:val="0"/>
            <w:noProof/>
            <w:szCs w:val="22"/>
          </w:rPr>
          <w:tab/>
        </w:r>
        <w:r w:rsidRPr="00A50A8B">
          <w:rPr>
            <w:rStyle w:val="Hypertextovodkaz"/>
            <w:noProof/>
          </w:rPr>
          <w:t>Vyhodnocení kalibrace a verifikace matematického modelu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499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Vyhodnocení kalibrace bezdeštných průtoků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2"/>
        <w:tabs>
          <w:tab w:val="left" w:pos="96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363500" w:history="1">
        <w:r w:rsidRPr="00A50A8B">
          <w:rPr>
            <w:rStyle w:val="Hypertextovodkaz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5.2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A50A8B">
          <w:rPr>
            <w:rStyle w:val="Hypertextovodkaz"/>
            <w:noProof/>
          </w:rPr>
          <w:t>Vyhodnocení kalibrace dešťových průtoků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E245BD" w:rsidRDefault="00E245BD">
      <w:pPr>
        <w:pStyle w:val="Obsah1"/>
        <w:tabs>
          <w:tab w:val="left" w:pos="403"/>
          <w:tab w:val="right" w:leader="dot" w:pos="9060"/>
        </w:tabs>
        <w:rPr>
          <w:rFonts w:asciiTheme="minorHAnsi" w:eastAsiaTheme="minorEastAsia" w:hAnsiTheme="minorHAnsi" w:cstheme="minorBidi"/>
          <w:caps w:val="0"/>
          <w:noProof/>
          <w:szCs w:val="22"/>
        </w:rPr>
      </w:pPr>
      <w:hyperlink w:anchor="_Toc12363501" w:history="1">
        <w:r w:rsidRPr="00A50A8B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caps w:val="0"/>
            <w:noProof/>
            <w:szCs w:val="22"/>
          </w:rPr>
          <w:tab/>
        </w:r>
        <w:r w:rsidRPr="00A50A8B">
          <w:rPr>
            <w:rStyle w:val="Hypertextovodkaz"/>
            <w:noProof/>
          </w:rPr>
          <w:t>Závěr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_Toc12363501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7E0C48" w:rsidRPr="00300619" w:rsidRDefault="007E0C48" w:rsidP="007E0C48">
      <w:pPr>
        <w:tabs>
          <w:tab w:val="left" w:pos="958"/>
          <w:tab w:val="right" w:leader="dot" w:pos="9061"/>
        </w:tabs>
        <w:spacing w:after="0"/>
        <w:rPr>
          <w:szCs w:val="22"/>
        </w:rPr>
      </w:pPr>
      <w:r w:rsidRPr="00300619">
        <w:rPr>
          <w:caps/>
          <w:szCs w:val="22"/>
        </w:rPr>
        <w:fldChar w:fldCharType="end"/>
      </w:r>
    </w:p>
    <w:p w:rsidR="007E0C48" w:rsidRDefault="007E0C48" w:rsidP="007E0C48">
      <w:pPr>
        <w:pStyle w:val="Nadpis1"/>
        <w:numPr>
          <w:ilvl w:val="0"/>
          <w:numId w:val="0"/>
        </w:numPr>
        <w:ind w:left="360" w:hanging="360"/>
      </w:pPr>
      <w:r w:rsidRPr="00300619">
        <w:rPr>
          <w:szCs w:val="22"/>
        </w:rPr>
        <w:br w:type="page"/>
      </w:r>
    </w:p>
    <w:p w:rsidR="007E0C48" w:rsidRPr="00736853" w:rsidRDefault="007E0C48" w:rsidP="007E0C48">
      <w:pPr>
        <w:pStyle w:val="Nadpis1"/>
        <w:widowControl/>
        <w:numPr>
          <w:ilvl w:val="0"/>
          <w:numId w:val="14"/>
        </w:numPr>
        <w:tabs>
          <w:tab w:val="left" w:pos="737"/>
        </w:tabs>
        <w:spacing w:after="240"/>
        <w:rPr>
          <w:szCs w:val="22"/>
        </w:rPr>
      </w:pPr>
      <w:bookmarkStart w:id="4" w:name="_Toc12363477"/>
      <w:r w:rsidRPr="00736853">
        <w:rPr>
          <w:szCs w:val="22"/>
        </w:rPr>
        <w:lastRenderedPageBreak/>
        <w:t>Cíle kalibrace a verifikace matematického modelu kanalizační sítě</w:t>
      </w:r>
      <w:bookmarkEnd w:id="4"/>
    </w:p>
    <w:p w:rsidR="007E0C48" w:rsidRPr="00736853" w:rsidRDefault="007E0C48" w:rsidP="007E0C48">
      <w:r w:rsidRPr="00736853">
        <w:t>Kalibrace modelu slouží pro stanovení takových sad parametrů modelu, které vedou k nejmenším odchylkám mezi výsledky simulace a měřenými daty, a tím k redukci nejistot. Pro identifikaci optimální sady parametrů může být použita metoda „pokusů a omylů“ nebo matematické optimalizační techniky. Účelný postup při kalibraci je zapotřebí stanovit podle typu modelu odděleně pro jednotlivé dílčí procesy.</w:t>
      </w:r>
    </w:p>
    <w:p w:rsidR="007E0C48" w:rsidRPr="00736853" w:rsidRDefault="007E0C48" w:rsidP="007E0C48">
      <w:r w:rsidRPr="00736853">
        <w:t>Verifikace modelu umožňuje přezkoušení modelu pro jiná období a zatížení systému než při kalibraci. Výpočty při verifikaci se provádějí s jinou sadou měřených vstupních dat, avšak s kalibrovanými parametry modelu a porovnává se výsledek simulace s měřenými daty. Na základě verifikace je pak posouzeno, zda daný simulační model je pro řešení stanovené úlohy dostatečně přesný a může být použit.</w:t>
      </w:r>
    </w:p>
    <w:p w:rsidR="007E0C48" w:rsidRPr="00736853" w:rsidRDefault="007E0C48" w:rsidP="007E0C48">
      <w:pPr>
        <w:pStyle w:val="Nadpis1"/>
        <w:widowControl/>
        <w:numPr>
          <w:ilvl w:val="0"/>
          <w:numId w:val="14"/>
        </w:numPr>
        <w:tabs>
          <w:tab w:val="left" w:pos="737"/>
        </w:tabs>
        <w:spacing w:after="240"/>
        <w:rPr>
          <w:szCs w:val="22"/>
        </w:rPr>
      </w:pPr>
      <w:bookmarkStart w:id="5" w:name="_Toc12363478"/>
      <w:r w:rsidRPr="00736853">
        <w:rPr>
          <w:szCs w:val="22"/>
        </w:rPr>
        <w:t>Sestavení matematického modelu</w:t>
      </w:r>
      <w:bookmarkEnd w:id="5"/>
    </w:p>
    <w:p w:rsidR="007E0C48" w:rsidRPr="00736853" w:rsidRDefault="007E0C48" w:rsidP="007E0C48">
      <w:pPr>
        <w:pStyle w:val="Nadpis2"/>
        <w:widowControl/>
        <w:numPr>
          <w:ilvl w:val="1"/>
          <w:numId w:val="14"/>
        </w:numPr>
        <w:spacing w:after="240"/>
        <w:rPr>
          <w:szCs w:val="22"/>
        </w:rPr>
      </w:pPr>
      <w:bookmarkStart w:id="6" w:name="_Toc12363479"/>
      <w:r w:rsidRPr="00736853">
        <w:rPr>
          <w:szCs w:val="22"/>
        </w:rPr>
        <w:t>Programové vybavení</w:t>
      </w:r>
      <w:bookmarkEnd w:id="6"/>
    </w:p>
    <w:p w:rsidR="007E0C48" w:rsidRPr="00736853" w:rsidRDefault="007E0C48" w:rsidP="007E0C48">
      <w:r w:rsidRPr="00736853">
        <w:t>Matematický model srážko-odtokového procesu z urbanizovaného území řeší nestacionární hydrologické i hydrodynamické procesy. Posouzení kapacity stávající kanalizační sítě je provedeno srážko-odtokovým modelem s nestacionárním výpočtem proudění.</w:t>
      </w:r>
    </w:p>
    <w:p w:rsidR="007E0C48" w:rsidRPr="00736853" w:rsidRDefault="007E0C48" w:rsidP="007E0C48">
      <w:r w:rsidRPr="00736853">
        <w:t>Pro zpracování generelu kanalizace (části řešeného matematickým modelem) bylo využito SW vybavení  MIKE URBAN CS ve verzi 201</w:t>
      </w:r>
      <w:r w:rsidR="001C5D0A">
        <w:t>9</w:t>
      </w:r>
      <w:r w:rsidRPr="00736853">
        <w:t xml:space="preserve"> od společnosti DHI a.s.</w:t>
      </w:r>
    </w:p>
    <w:p w:rsidR="007E0C48" w:rsidRPr="00736853" w:rsidRDefault="007E0C48" w:rsidP="007E0C48">
      <w:r w:rsidRPr="00736853">
        <w:t>Programový prostředek MIKE URBAN je profesionální nástroj pro výpočet povrchového odtoku, proudění vody, kvality vody a transportu sedimentu z urbanizovaných povodí a stokových sítí.</w:t>
      </w:r>
    </w:p>
    <w:p w:rsidR="007E0C48" w:rsidRPr="00736853" w:rsidRDefault="007E0C48" w:rsidP="007E0C48">
      <w:r w:rsidRPr="00736853">
        <w:t xml:space="preserve">V aplikaci MIKE URBAN je </w:t>
      </w:r>
      <w:r w:rsidR="00EB1D25" w:rsidRPr="00736853">
        <w:t>p</w:t>
      </w:r>
      <w:r w:rsidRPr="00736853">
        <w:t>omocí výpočetních jader možné zejména:</w:t>
      </w:r>
    </w:p>
    <w:p w:rsidR="007E0C48" w:rsidRPr="00736853" w:rsidRDefault="007E0C48" w:rsidP="007E0C48">
      <w:r w:rsidRPr="00736853">
        <w:t>• Model</w:t>
      </w:r>
      <w:r w:rsidR="00EB1D25" w:rsidRPr="00736853">
        <w:t>ování srážko-odtokového procesu;</w:t>
      </w:r>
    </w:p>
    <w:p w:rsidR="007E0C48" w:rsidRPr="00736853" w:rsidRDefault="007E0C48" w:rsidP="007E0C48">
      <w:r w:rsidRPr="00736853">
        <w:t>• Hydrodynamická analýza proudění vody v potrubí a otevř</w:t>
      </w:r>
      <w:r w:rsidR="00EB1D25" w:rsidRPr="00736853">
        <w:t>ených kanálech;</w:t>
      </w:r>
    </w:p>
    <w:p w:rsidR="007E0C48" w:rsidRPr="00736853" w:rsidRDefault="007E0C48" w:rsidP="007E0C48">
      <w:r w:rsidRPr="00736853">
        <w:t>• Modelování v reálném čase a propojení na SCAD</w:t>
      </w:r>
      <w:r w:rsidR="00EB1D25" w:rsidRPr="00736853">
        <w:t>A systém;</w:t>
      </w:r>
    </w:p>
    <w:p w:rsidR="007E0C48" w:rsidRPr="00736853" w:rsidRDefault="007E0C48" w:rsidP="007E0C48">
      <w:r w:rsidRPr="00736853">
        <w:t>• Dlouhodobá statis</w:t>
      </w:r>
      <w:r w:rsidR="00EB1D25" w:rsidRPr="00736853">
        <w:t>tika zatížení stokových systému;</w:t>
      </w:r>
    </w:p>
    <w:p w:rsidR="007E0C48" w:rsidRPr="00736853" w:rsidRDefault="007E0C48" w:rsidP="007E0C48">
      <w:r w:rsidRPr="00736853">
        <w:t>• Automatická kal</w:t>
      </w:r>
      <w:r w:rsidR="00EB1D25" w:rsidRPr="00736853">
        <w:t>ibrace srážko-odtokového modelu;</w:t>
      </w:r>
    </w:p>
    <w:p w:rsidR="007E0C48" w:rsidRPr="00736853" w:rsidRDefault="00EB1D25" w:rsidP="007E0C48">
      <w:r w:rsidRPr="00736853">
        <w:t>• Správce variant;</w:t>
      </w:r>
    </w:p>
    <w:p w:rsidR="007E0C48" w:rsidRPr="00736853" w:rsidRDefault="00EB1D25" w:rsidP="007E0C48">
      <w:r w:rsidRPr="00736853">
        <w:t>• Transport sedimentu;</w:t>
      </w:r>
    </w:p>
    <w:p w:rsidR="007E0C48" w:rsidRPr="00736853" w:rsidRDefault="00EB1D25" w:rsidP="007E0C48">
      <w:r w:rsidRPr="00736853">
        <w:t>• Kvalita vody;</w:t>
      </w:r>
    </w:p>
    <w:p w:rsidR="007E0C48" w:rsidRPr="00736853" w:rsidRDefault="007E0C48" w:rsidP="007E0C48">
      <w:r w:rsidRPr="00736853">
        <w:t>• Automatická optimalizace dimenze potrubí.</w:t>
      </w:r>
    </w:p>
    <w:p w:rsidR="007E0C48" w:rsidRPr="004E4F2B" w:rsidRDefault="007E0C48" w:rsidP="007E0C48">
      <w:r w:rsidRPr="00736853">
        <w:t xml:space="preserve">Uživatelské rozhraní v aplikaci MIKE URBAN využívá z větší části technologie COM objektu programového prostředku </w:t>
      </w:r>
      <w:proofErr w:type="spellStart"/>
      <w:r w:rsidRPr="00736853">
        <w:t>ArcGIS</w:t>
      </w:r>
      <w:proofErr w:type="spellEnd"/>
      <w:r w:rsidRPr="00736853">
        <w:t xml:space="preserve"> tzn., že uživatel aplikace MIKE URBAN může z velké části využít standardní funkce převzaté z celosvětově ověřeného produktu GIS.</w:t>
      </w:r>
    </w:p>
    <w:p w:rsidR="007E0C48" w:rsidRDefault="007E0C48" w:rsidP="007E0C48">
      <w:pPr>
        <w:pStyle w:val="Nadpis2"/>
        <w:widowControl/>
        <w:numPr>
          <w:ilvl w:val="1"/>
          <w:numId w:val="14"/>
        </w:numPr>
        <w:spacing w:after="240"/>
        <w:rPr>
          <w:szCs w:val="22"/>
        </w:rPr>
      </w:pPr>
      <w:bookmarkStart w:id="7" w:name="_Toc12363480"/>
      <w:r w:rsidRPr="00FF1B72">
        <w:rPr>
          <w:szCs w:val="22"/>
        </w:rPr>
        <w:lastRenderedPageBreak/>
        <w:t>Topologie stokové sítě a objekty na ní</w:t>
      </w:r>
      <w:bookmarkEnd w:id="7"/>
    </w:p>
    <w:p w:rsidR="007E0C48" w:rsidRDefault="007E0C48" w:rsidP="007E0C48">
      <w:r w:rsidRPr="001676FF">
        <w:t>Matematický model stokové sítě byl sestaven na základě podkladů o kanalizační síti od provozovate</w:t>
      </w:r>
      <w:r w:rsidR="00016F4B" w:rsidRPr="001676FF">
        <w:t>le. Byly použity podklady z GIS. N</w:t>
      </w:r>
      <w:r w:rsidRPr="001676FF">
        <w:t>a základě jejich analýzy bylo provedeno</w:t>
      </w:r>
      <w:r w:rsidR="00016F4B" w:rsidRPr="001676FF">
        <w:t xml:space="preserve"> doplnění podkladů sestávající zejména z </w:t>
      </w:r>
      <w:r w:rsidRPr="001676FF">
        <w:t xml:space="preserve"> účelové</w:t>
      </w:r>
      <w:r w:rsidR="00016F4B" w:rsidRPr="001676FF">
        <w:t>ho</w:t>
      </w:r>
      <w:r w:rsidRPr="001676FF">
        <w:t xml:space="preserve"> geodetické</w:t>
      </w:r>
      <w:r w:rsidR="00016F4B" w:rsidRPr="001676FF">
        <w:t>ho</w:t>
      </w:r>
      <w:r w:rsidRPr="001676FF">
        <w:t xml:space="preserve"> doměření </w:t>
      </w:r>
      <w:r w:rsidR="00016F4B" w:rsidRPr="001676FF">
        <w:t xml:space="preserve">chybějících údajů ke kanalizačním šachtám </w:t>
      </w:r>
      <w:r w:rsidRPr="001676FF">
        <w:t>a průzkum</w:t>
      </w:r>
      <w:r w:rsidR="00016F4B" w:rsidRPr="001676FF">
        <w:t>u</w:t>
      </w:r>
      <w:r w:rsidRPr="001676FF">
        <w:t xml:space="preserve"> </w:t>
      </w:r>
      <w:r w:rsidR="00016F4B" w:rsidRPr="001676FF">
        <w:t>objektů</w:t>
      </w:r>
      <w:r w:rsidRPr="001676FF">
        <w:t xml:space="preserve">. </w:t>
      </w:r>
    </w:p>
    <w:p w:rsidR="00CF7246" w:rsidRPr="001676FF" w:rsidRDefault="00CF7246" w:rsidP="007E0C48"/>
    <w:p w:rsidR="007E0C48" w:rsidRPr="001676FF" w:rsidRDefault="007E0C48" w:rsidP="007E0C48">
      <w:pPr>
        <w:rPr>
          <w:b/>
        </w:rPr>
      </w:pPr>
      <w:r w:rsidRPr="001676FF">
        <w:rPr>
          <w:b/>
        </w:rPr>
        <w:t>Topologie kanalizační sítě</w:t>
      </w:r>
    </w:p>
    <w:p w:rsidR="007E0C48" w:rsidRPr="001676FF" w:rsidRDefault="007E0C48" w:rsidP="007E0C48">
      <w:r w:rsidRPr="001676FF">
        <w:t xml:space="preserve">Model obsahuje údaje o kanalizační síti na území </w:t>
      </w:r>
      <w:r w:rsidR="00A86B4B">
        <w:t>aglomerace</w:t>
      </w:r>
      <w:r w:rsidR="00016F4B" w:rsidRPr="001676FF">
        <w:t>. Koncovým</w:t>
      </w:r>
      <w:r w:rsidR="00A86B4B">
        <w:t>i</w:t>
      </w:r>
      <w:r w:rsidR="00016F4B" w:rsidRPr="001676FF">
        <w:t xml:space="preserve"> profil</w:t>
      </w:r>
      <w:r w:rsidR="00A86B4B">
        <w:t>y</w:t>
      </w:r>
      <w:r w:rsidR="00016F4B" w:rsidRPr="001676FF">
        <w:t xml:space="preserve"> j</w:t>
      </w:r>
      <w:r w:rsidR="00A86B4B">
        <w:t>sou</w:t>
      </w:r>
      <w:r w:rsidR="00016F4B" w:rsidRPr="001676FF">
        <w:t xml:space="preserve"> </w:t>
      </w:r>
      <w:r w:rsidR="001C5D0A">
        <w:t>profil zaústění splaškové kanalizace do kmenové stoky A pod ČS1 a zaústění z jednotné kanalizace do kmenové stoky A</w:t>
      </w:r>
      <w:r w:rsidRPr="001676FF">
        <w:t>. Do modelu je zanesena kanalizační sít jednotná, splašková</w:t>
      </w:r>
      <w:r w:rsidR="001C5D0A">
        <w:t xml:space="preserve">, </w:t>
      </w:r>
      <w:r w:rsidRPr="001676FF">
        <w:t>dešťová</w:t>
      </w:r>
      <w:r w:rsidR="001C5D0A">
        <w:t xml:space="preserve"> a po průzkumu provedeném zpracovatelem dostupné informace o kanalizaci areálové</w:t>
      </w:r>
      <w:r w:rsidRPr="001676FF">
        <w:t>. V rámci schematizace stokové sítě nebyly do modelu zadány kanalizační přípojky, uliční vpusti a kanalizace DN 200 a menší, pokud její rozsah významně neovlivňoval odtokové poměry z větších připojených celků.</w:t>
      </w:r>
    </w:p>
    <w:p w:rsidR="007E0C48" w:rsidRPr="001676FF" w:rsidRDefault="007E0C48" w:rsidP="007E0C48">
      <w:r w:rsidRPr="001676FF">
        <w:t>Model kanalizační sítě tvoří:</w:t>
      </w:r>
    </w:p>
    <w:tbl>
      <w:tblPr>
        <w:tblW w:w="3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960"/>
      </w:tblGrid>
      <w:tr w:rsidR="00F429E1" w:rsidRPr="00F429E1" w:rsidTr="00F429E1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1" w:rsidRPr="00F429E1" w:rsidRDefault="00F429E1" w:rsidP="00F429E1">
            <w:pPr>
              <w:spacing w:after="0"/>
              <w:jc w:val="left"/>
              <w:rPr>
                <w:rFonts w:cs="Calibri"/>
                <w:color w:val="000000"/>
                <w:szCs w:val="22"/>
              </w:rPr>
            </w:pPr>
            <w:r w:rsidRPr="00F429E1">
              <w:rPr>
                <w:rFonts w:cs="Calibri"/>
                <w:color w:val="000000"/>
                <w:szCs w:val="22"/>
              </w:rPr>
              <w:t>Počet uzlů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1" w:rsidRPr="00F429E1" w:rsidRDefault="00F429E1" w:rsidP="00F429E1">
            <w:pPr>
              <w:spacing w:after="0"/>
              <w:jc w:val="right"/>
              <w:rPr>
                <w:rFonts w:cs="Calibri"/>
                <w:color w:val="000000"/>
                <w:szCs w:val="22"/>
              </w:rPr>
            </w:pPr>
            <w:r w:rsidRPr="00F429E1">
              <w:rPr>
                <w:rFonts w:cs="Calibri"/>
                <w:color w:val="000000"/>
                <w:szCs w:val="22"/>
              </w:rPr>
              <w:t>898</w:t>
            </w:r>
          </w:p>
        </w:tc>
      </w:tr>
      <w:tr w:rsidR="00F429E1" w:rsidRPr="00F429E1" w:rsidTr="00F429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1" w:rsidRPr="00F429E1" w:rsidRDefault="00F429E1" w:rsidP="00F429E1">
            <w:pPr>
              <w:spacing w:after="0"/>
              <w:jc w:val="left"/>
              <w:rPr>
                <w:rFonts w:cs="Calibri"/>
                <w:color w:val="000000"/>
                <w:szCs w:val="22"/>
              </w:rPr>
            </w:pPr>
            <w:r w:rsidRPr="00F429E1">
              <w:rPr>
                <w:rFonts w:cs="Calibri"/>
                <w:color w:val="000000"/>
                <w:szCs w:val="22"/>
              </w:rPr>
              <w:t>Počet úseků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1" w:rsidRPr="00F429E1" w:rsidRDefault="00F429E1" w:rsidP="00F429E1">
            <w:pPr>
              <w:spacing w:after="0"/>
              <w:jc w:val="right"/>
              <w:rPr>
                <w:rFonts w:cs="Calibri"/>
                <w:color w:val="000000"/>
                <w:szCs w:val="22"/>
              </w:rPr>
            </w:pPr>
            <w:r w:rsidRPr="00F429E1">
              <w:rPr>
                <w:rFonts w:cs="Calibri"/>
                <w:color w:val="000000"/>
                <w:szCs w:val="22"/>
              </w:rPr>
              <w:t>875</w:t>
            </w:r>
          </w:p>
        </w:tc>
      </w:tr>
      <w:tr w:rsidR="00F429E1" w:rsidRPr="00F429E1" w:rsidTr="00F429E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1" w:rsidRPr="00F429E1" w:rsidRDefault="00F429E1" w:rsidP="00F429E1">
            <w:pPr>
              <w:spacing w:after="0"/>
              <w:jc w:val="left"/>
              <w:rPr>
                <w:rFonts w:cs="Calibri"/>
                <w:color w:val="000000"/>
                <w:szCs w:val="22"/>
              </w:rPr>
            </w:pPr>
            <w:r w:rsidRPr="00F429E1">
              <w:rPr>
                <w:rFonts w:cs="Calibri"/>
                <w:color w:val="000000"/>
                <w:szCs w:val="22"/>
              </w:rPr>
              <w:t>Počet výustí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9E1" w:rsidRPr="00F429E1" w:rsidRDefault="00F429E1" w:rsidP="00F429E1">
            <w:pPr>
              <w:spacing w:after="0"/>
              <w:jc w:val="right"/>
              <w:rPr>
                <w:rFonts w:cs="Calibri"/>
                <w:color w:val="000000"/>
                <w:szCs w:val="22"/>
              </w:rPr>
            </w:pPr>
            <w:r w:rsidRPr="00F429E1">
              <w:rPr>
                <w:rFonts w:cs="Calibri"/>
                <w:color w:val="000000"/>
                <w:szCs w:val="22"/>
              </w:rPr>
              <w:t>22</w:t>
            </w:r>
          </w:p>
        </w:tc>
      </w:tr>
    </w:tbl>
    <w:p w:rsidR="00F429E1" w:rsidRDefault="00F429E1" w:rsidP="007E0C48"/>
    <w:p w:rsidR="007E0C48" w:rsidRDefault="007E0C48" w:rsidP="007E0C48">
      <w:r w:rsidRPr="001676FF">
        <w:t xml:space="preserve">Celková délka modelované kanalizační sítě je cca </w:t>
      </w:r>
      <w:r w:rsidR="00F429E1">
        <w:rPr>
          <w:b/>
        </w:rPr>
        <w:t>28.3</w:t>
      </w:r>
      <w:r w:rsidRPr="001676FF">
        <w:rPr>
          <w:b/>
        </w:rPr>
        <w:t xml:space="preserve"> km</w:t>
      </w:r>
      <w:r w:rsidRPr="001676FF">
        <w:t>.</w:t>
      </w:r>
    </w:p>
    <w:p w:rsidR="001676FF" w:rsidRDefault="001676FF" w:rsidP="001676FF">
      <w:pPr>
        <w:pStyle w:val="Bntext"/>
      </w:pPr>
      <w:r w:rsidRPr="00D71B43">
        <w:t>Do matematického modelu byly rovněž zadány údaje o odběratelích pitné vody ze zákaznického informačního systému (ZIS)</w:t>
      </w:r>
      <w:r w:rsidR="00F429E1">
        <w:t xml:space="preserve"> provozovatele</w:t>
      </w:r>
      <w:r w:rsidRPr="00D71B43">
        <w:t>, kde jsou uvedeny údaje o odběrech pitné vody domácnostmi i průmyslem.</w:t>
      </w:r>
    </w:p>
    <w:p w:rsidR="00CF7246" w:rsidRPr="00D71B43" w:rsidRDefault="00CF7246" w:rsidP="001676FF">
      <w:pPr>
        <w:pStyle w:val="Bntext"/>
      </w:pPr>
    </w:p>
    <w:p w:rsidR="007E0C48" w:rsidRPr="00CF7246" w:rsidRDefault="007E0C48" w:rsidP="007E0C48">
      <w:pPr>
        <w:rPr>
          <w:b/>
        </w:rPr>
      </w:pPr>
      <w:r w:rsidRPr="00CF7246">
        <w:rPr>
          <w:b/>
        </w:rPr>
        <w:t>Objekty na kanalizační síti</w:t>
      </w:r>
    </w:p>
    <w:p w:rsidR="007E0C48" w:rsidRPr="00CF7246" w:rsidRDefault="007E0C48" w:rsidP="007E0C48">
      <w:r w:rsidRPr="00CF7246">
        <w:t xml:space="preserve">V modelu jsou zadány objekty na kanalizační síti. Jedná se o </w:t>
      </w:r>
      <w:r w:rsidR="00CF7246" w:rsidRPr="00CF7246">
        <w:t>1</w:t>
      </w:r>
      <w:r w:rsidR="00CC00B4">
        <w:t>2</w:t>
      </w:r>
      <w:r w:rsidR="00C97C97">
        <w:t xml:space="preserve"> odlehčovacích komor</w:t>
      </w:r>
      <w:r w:rsidR="00CF7246" w:rsidRPr="00CF7246">
        <w:t xml:space="preserve"> </w:t>
      </w:r>
      <w:r w:rsidRPr="00CF7246">
        <w:t xml:space="preserve">a </w:t>
      </w:r>
      <w:r w:rsidR="00672052">
        <w:t>26</w:t>
      </w:r>
      <w:r w:rsidRPr="00CF7246">
        <w:t xml:space="preserve"> čerpací</w:t>
      </w:r>
      <w:r w:rsidR="00672052">
        <w:t>ch</w:t>
      </w:r>
      <w:r w:rsidRPr="00CF7246">
        <w:t xml:space="preserve"> stanic. Geometrie objektů je vytvořena na základě </w:t>
      </w:r>
      <w:r w:rsidR="00CF7246" w:rsidRPr="00CF7246">
        <w:t>předaného pasportu stokové sítě</w:t>
      </w:r>
      <w:r w:rsidRPr="00CF7246">
        <w:t>.</w:t>
      </w:r>
    </w:p>
    <w:p w:rsidR="007E0C48" w:rsidRPr="00CF7246" w:rsidRDefault="007E0C48" w:rsidP="007E0C48">
      <w:r w:rsidRPr="00CF7246">
        <w:t>Čerpací stanice:</w:t>
      </w:r>
    </w:p>
    <w:p w:rsidR="00CF7246" w:rsidRPr="00CF7246" w:rsidRDefault="00B152FD" w:rsidP="007E0C48">
      <w:r w:rsidRPr="00B152FD">
        <w:rPr>
          <w:noProof/>
        </w:rPr>
        <w:drawing>
          <wp:inline distT="0" distB="0" distL="0" distR="0">
            <wp:extent cx="4610100" cy="242413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4412" cy="2436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29" w:rsidRDefault="00354029">
      <w:pPr>
        <w:spacing w:after="0"/>
        <w:jc w:val="left"/>
      </w:pPr>
      <w:r>
        <w:br w:type="page"/>
      </w:r>
    </w:p>
    <w:p w:rsidR="007E0C48" w:rsidRPr="00CF7246" w:rsidRDefault="007E0C48" w:rsidP="007E0C48">
      <w:r w:rsidRPr="00CF7246">
        <w:lastRenderedPageBreak/>
        <w:t>Odlehčovací komory:</w:t>
      </w:r>
    </w:p>
    <w:tbl>
      <w:tblPr>
        <w:tblW w:w="566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921"/>
        <w:gridCol w:w="2984"/>
      </w:tblGrid>
      <w:tr w:rsidR="00354029" w:rsidRPr="00354029" w:rsidTr="00354029">
        <w:trPr>
          <w:trHeight w:val="567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4029" w:rsidRPr="00354029" w:rsidRDefault="00354029" w:rsidP="00354029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20"/>
              </w:rPr>
            </w:pPr>
            <w:proofErr w:type="spellStart"/>
            <w:r w:rsidRPr="00354029">
              <w:rPr>
                <w:rFonts w:cs="Calibri"/>
                <w:b/>
                <w:bCs/>
                <w:color w:val="000000"/>
                <w:sz w:val="20"/>
              </w:rPr>
              <w:t>Poř</w:t>
            </w:r>
            <w:proofErr w:type="spellEnd"/>
            <w:r w:rsidRPr="00354029">
              <w:rPr>
                <w:rFonts w:cs="Calibri"/>
                <w:b/>
                <w:bCs/>
                <w:color w:val="000000"/>
                <w:sz w:val="20"/>
              </w:rPr>
              <w:t>. č.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9" w:rsidRPr="00354029" w:rsidRDefault="00354029" w:rsidP="00354029">
            <w:pPr>
              <w:spacing w:after="0"/>
              <w:jc w:val="center"/>
              <w:rPr>
                <w:rFonts w:cs="Calibri"/>
                <w:b/>
                <w:bCs/>
                <w:sz w:val="20"/>
              </w:rPr>
            </w:pPr>
            <w:r w:rsidRPr="00354029">
              <w:rPr>
                <w:rFonts w:cs="Calibri"/>
                <w:b/>
                <w:bCs/>
                <w:sz w:val="20"/>
              </w:rPr>
              <w:t>ID OK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54029" w:rsidRPr="00354029" w:rsidRDefault="00354029" w:rsidP="00354029">
            <w:pPr>
              <w:spacing w:after="0"/>
              <w:jc w:val="center"/>
              <w:rPr>
                <w:rFonts w:cs="Calibri"/>
                <w:b/>
                <w:bCs/>
                <w:sz w:val="20"/>
              </w:rPr>
            </w:pPr>
            <w:r w:rsidRPr="00354029">
              <w:rPr>
                <w:rFonts w:cs="Calibri"/>
                <w:b/>
                <w:bCs/>
                <w:sz w:val="20"/>
              </w:rPr>
              <w:t>Umístění OK</w:t>
            </w:r>
          </w:p>
        </w:tc>
      </w:tr>
      <w:tr w:rsidR="00354029" w:rsidRPr="00354029" w:rsidTr="00354029">
        <w:trPr>
          <w:trHeight w:val="6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54029" w:rsidRPr="00354029" w:rsidRDefault="00354029" w:rsidP="00354029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20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54029" w:rsidRPr="00354029" w:rsidRDefault="00354029" w:rsidP="00354029">
            <w:pPr>
              <w:spacing w:after="0"/>
              <w:jc w:val="left"/>
              <w:rPr>
                <w:rFonts w:cs="Calibri"/>
                <w:b/>
                <w:bCs/>
                <w:sz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54029" w:rsidRPr="00354029" w:rsidRDefault="00354029" w:rsidP="00354029">
            <w:pPr>
              <w:spacing w:after="0"/>
              <w:jc w:val="left"/>
              <w:rPr>
                <w:rFonts w:cs="Calibri"/>
                <w:b/>
                <w:bCs/>
                <w:sz w:val="20"/>
              </w:rPr>
            </w:pPr>
          </w:p>
        </w:tc>
      </w:tr>
      <w:tr w:rsidR="00354029" w:rsidRPr="00354029" w:rsidTr="00354029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29" w:rsidRPr="00354029" w:rsidRDefault="00354029" w:rsidP="00354029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354029">
              <w:rPr>
                <w:rFonts w:cs="Calibri"/>
                <w:color w:val="000000"/>
                <w:sz w:val="20"/>
              </w:rPr>
              <w:t>1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29" w:rsidRPr="00354029" w:rsidRDefault="00354029" w:rsidP="00354029">
            <w:pPr>
              <w:spacing w:after="0"/>
              <w:jc w:val="left"/>
              <w:rPr>
                <w:rFonts w:cs="Calibri"/>
                <w:sz w:val="20"/>
              </w:rPr>
            </w:pPr>
            <w:r w:rsidRPr="00354029">
              <w:rPr>
                <w:rFonts w:cs="Calibri"/>
                <w:sz w:val="20"/>
              </w:rPr>
              <w:t>OKA12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29" w:rsidRPr="00354029" w:rsidRDefault="00354029" w:rsidP="00354029">
            <w:pPr>
              <w:spacing w:after="0"/>
              <w:jc w:val="left"/>
              <w:rPr>
                <w:rFonts w:cs="Calibri"/>
                <w:sz w:val="20"/>
              </w:rPr>
            </w:pPr>
            <w:r w:rsidRPr="00354029">
              <w:rPr>
                <w:rFonts w:cs="Calibri"/>
                <w:sz w:val="20"/>
              </w:rPr>
              <w:t>ul. K Náhonu</w:t>
            </w:r>
          </w:p>
        </w:tc>
      </w:tr>
      <w:tr w:rsidR="00354029" w:rsidRPr="00354029" w:rsidTr="00354029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29" w:rsidRPr="00354029" w:rsidRDefault="00354029" w:rsidP="00354029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354029">
              <w:rPr>
                <w:rFonts w:cs="Calibri"/>
                <w:color w:val="000000"/>
                <w:sz w:val="20"/>
              </w:rPr>
              <w:t>2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29" w:rsidRPr="00354029" w:rsidRDefault="00354029" w:rsidP="00354029">
            <w:pPr>
              <w:spacing w:after="0"/>
              <w:jc w:val="left"/>
              <w:rPr>
                <w:rFonts w:cs="Calibri"/>
                <w:sz w:val="20"/>
              </w:rPr>
            </w:pPr>
            <w:proofErr w:type="spellStart"/>
            <w:r w:rsidRPr="00354029">
              <w:rPr>
                <w:rFonts w:cs="Calibri"/>
                <w:sz w:val="20"/>
              </w:rPr>
              <w:t>OK_namesti_Svobody</w:t>
            </w:r>
            <w:proofErr w:type="spellEnd"/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029" w:rsidRPr="00354029" w:rsidRDefault="00354029" w:rsidP="00354029">
            <w:pPr>
              <w:spacing w:after="0"/>
              <w:jc w:val="left"/>
              <w:rPr>
                <w:rFonts w:cs="Calibri"/>
                <w:sz w:val="20"/>
              </w:rPr>
            </w:pPr>
            <w:r w:rsidRPr="00354029">
              <w:rPr>
                <w:rFonts w:cs="Calibri"/>
                <w:sz w:val="20"/>
              </w:rPr>
              <w:t>Náměstí Svobody</w:t>
            </w:r>
          </w:p>
        </w:tc>
      </w:tr>
    </w:tbl>
    <w:p w:rsidR="00CF7246" w:rsidRPr="005F336D" w:rsidRDefault="00CF7246" w:rsidP="007E0C48">
      <w:pPr>
        <w:rPr>
          <w:highlight w:val="yellow"/>
        </w:rPr>
      </w:pPr>
    </w:p>
    <w:p w:rsidR="007E0C48" w:rsidRDefault="007E0C48" w:rsidP="007E0C48">
      <w:pPr>
        <w:pStyle w:val="Nadpis2"/>
        <w:widowControl/>
        <w:numPr>
          <w:ilvl w:val="1"/>
          <w:numId w:val="14"/>
        </w:numPr>
        <w:tabs>
          <w:tab w:val="clear" w:pos="737"/>
        </w:tabs>
        <w:spacing w:after="240"/>
        <w:rPr>
          <w:szCs w:val="22"/>
        </w:rPr>
      </w:pPr>
      <w:bookmarkStart w:id="8" w:name="_Toc12363481"/>
      <w:r w:rsidRPr="00EB7D0C">
        <w:rPr>
          <w:szCs w:val="22"/>
        </w:rPr>
        <w:t>Hydrologický model</w:t>
      </w:r>
      <w:bookmarkEnd w:id="8"/>
    </w:p>
    <w:p w:rsidR="007E0C48" w:rsidRPr="00CF7246" w:rsidRDefault="007E0C48" w:rsidP="007E0C48">
      <w:r w:rsidRPr="00CF7246">
        <w:t xml:space="preserve">Hranice jednotlivých kanalizačních okrsků byly zpracovány v grafickém formátu v SW </w:t>
      </w:r>
      <w:proofErr w:type="spellStart"/>
      <w:r w:rsidRPr="00CF7246">
        <w:t>ArcMap</w:t>
      </w:r>
      <w:proofErr w:type="spellEnd"/>
      <w:r w:rsidRPr="00CF7246">
        <w:t xml:space="preserve"> a byly importovány do MIKE URBAN. Okrsky tvoří uzavřené polygony bez přesahů a mezer. Velikost jednotlivých povodí závisí především na hustotě kanalizační sítě</w:t>
      </w:r>
      <w:r w:rsidR="00AE1C2D" w:rsidRPr="00CF7246">
        <w:t xml:space="preserve"> a spádové oblasti kanalizace</w:t>
      </w:r>
      <w:r w:rsidRPr="00CF7246">
        <w:t xml:space="preserve">. </w:t>
      </w:r>
    </w:p>
    <w:p w:rsidR="007E0C48" w:rsidRPr="00CF7246" w:rsidRDefault="007E0C48" w:rsidP="007E0C48">
      <w:r w:rsidRPr="00CF7246">
        <w:t>Hydrologický model je v generelu kanalizace zadán s podrobností uvedenou v tabulce:</w:t>
      </w:r>
    </w:p>
    <w:tbl>
      <w:tblPr>
        <w:tblW w:w="60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2056"/>
      </w:tblGrid>
      <w:tr w:rsidR="00CF7246" w:rsidRPr="002E55F9" w:rsidTr="00D42FC5">
        <w:trPr>
          <w:trHeight w:val="300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CF7246" w:rsidRPr="002E55F9" w:rsidRDefault="00CF7246" w:rsidP="00D42FC5">
            <w:pPr>
              <w:spacing w:after="0"/>
              <w:jc w:val="left"/>
              <w:rPr>
                <w:szCs w:val="22"/>
              </w:rPr>
            </w:pPr>
            <w:r w:rsidRPr="002E55F9">
              <w:rPr>
                <w:szCs w:val="22"/>
              </w:rPr>
              <w:t>Průměrná velikost kanalizačních okrsků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CF7246" w:rsidRPr="002E55F9" w:rsidRDefault="00CF7246" w:rsidP="00D42FC5">
            <w:pPr>
              <w:spacing w:after="0"/>
              <w:jc w:val="center"/>
              <w:rPr>
                <w:szCs w:val="22"/>
              </w:rPr>
            </w:pPr>
            <w:r w:rsidRPr="002E55F9">
              <w:rPr>
                <w:szCs w:val="22"/>
              </w:rPr>
              <w:t>0.</w:t>
            </w:r>
            <w:r w:rsidR="00B152FD">
              <w:rPr>
                <w:szCs w:val="22"/>
              </w:rPr>
              <w:t>698</w:t>
            </w:r>
            <w:r w:rsidRPr="002E55F9">
              <w:rPr>
                <w:szCs w:val="22"/>
              </w:rPr>
              <w:t xml:space="preserve"> ha</w:t>
            </w:r>
          </w:p>
        </w:tc>
      </w:tr>
      <w:tr w:rsidR="00CF7246" w:rsidRPr="002E55F9" w:rsidTr="00D42FC5">
        <w:trPr>
          <w:trHeight w:val="28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CF7246" w:rsidRPr="002E55F9" w:rsidRDefault="00CF7246" w:rsidP="00D42FC5">
            <w:pPr>
              <w:spacing w:after="0"/>
              <w:jc w:val="left"/>
              <w:rPr>
                <w:szCs w:val="22"/>
              </w:rPr>
            </w:pPr>
            <w:r w:rsidRPr="002E55F9">
              <w:rPr>
                <w:szCs w:val="22"/>
              </w:rPr>
              <w:t>Počet kanalizačních okrsků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CF7246" w:rsidRPr="002E55F9" w:rsidRDefault="00B152FD" w:rsidP="00D42FC5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199</w:t>
            </w:r>
          </w:p>
        </w:tc>
      </w:tr>
      <w:tr w:rsidR="00CF7246" w:rsidRPr="002E55F9" w:rsidTr="00D42FC5">
        <w:trPr>
          <w:trHeight w:val="288"/>
        </w:trPr>
        <w:tc>
          <w:tcPr>
            <w:tcW w:w="3984" w:type="dxa"/>
            <w:shd w:val="clear" w:color="auto" w:fill="auto"/>
            <w:noWrap/>
            <w:vAlign w:val="bottom"/>
            <w:hideMark/>
          </w:tcPr>
          <w:p w:rsidR="00CF7246" w:rsidRPr="002E55F9" w:rsidRDefault="00CF7246" w:rsidP="00D42FC5">
            <w:pPr>
              <w:spacing w:after="0"/>
              <w:jc w:val="left"/>
              <w:rPr>
                <w:szCs w:val="22"/>
              </w:rPr>
            </w:pPr>
            <w:r w:rsidRPr="002E55F9">
              <w:rPr>
                <w:szCs w:val="22"/>
              </w:rPr>
              <w:t>Celková odvodňovaná plocha</w:t>
            </w:r>
          </w:p>
        </w:tc>
        <w:tc>
          <w:tcPr>
            <w:tcW w:w="2056" w:type="dxa"/>
            <w:shd w:val="clear" w:color="auto" w:fill="auto"/>
            <w:noWrap/>
            <w:vAlign w:val="bottom"/>
            <w:hideMark/>
          </w:tcPr>
          <w:p w:rsidR="00CF7246" w:rsidRPr="002E55F9" w:rsidRDefault="00B152FD" w:rsidP="00D42FC5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139</w:t>
            </w:r>
            <w:r w:rsidR="00CF7246" w:rsidRPr="002E55F9">
              <w:rPr>
                <w:szCs w:val="22"/>
              </w:rPr>
              <w:t xml:space="preserve"> ha</w:t>
            </w:r>
          </w:p>
        </w:tc>
      </w:tr>
    </w:tbl>
    <w:p w:rsidR="00CF7246" w:rsidRPr="005F336D" w:rsidRDefault="00CF7246" w:rsidP="007E0C48">
      <w:pPr>
        <w:rPr>
          <w:highlight w:val="yellow"/>
        </w:rPr>
      </w:pPr>
    </w:p>
    <w:p w:rsidR="007E0C48" w:rsidRPr="00CF7246" w:rsidRDefault="007E0C48" w:rsidP="007E0C48">
      <w:r w:rsidRPr="00CF7246">
        <w:t xml:space="preserve">Výpočet povrchového odtoku je proveden na základě TAC metody (Time Area </w:t>
      </w:r>
      <w:proofErr w:type="spellStart"/>
      <w:r w:rsidRPr="00CF7246">
        <w:t>Curve</w:t>
      </w:r>
      <w:proofErr w:type="spellEnd"/>
      <w:r w:rsidRPr="00CF7246">
        <w:t xml:space="preserve">). Procento nepropustných ploch bylo zadáno na základě vzorového </w:t>
      </w:r>
      <w:r w:rsidRPr="00CF7246">
        <w:rPr>
          <w:b/>
        </w:rPr>
        <w:t>h</w:t>
      </w:r>
      <w:r w:rsidR="00614D3A" w:rsidRPr="00CF7246">
        <w:rPr>
          <w:b/>
        </w:rPr>
        <w:t>ektaru</w:t>
      </w:r>
      <w:r w:rsidRPr="00CF7246">
        <w:t xml:space="preserve"> a místních znalostí, validováno bylo nad leteckým snímkem povodí</w:t>
      </w:r>
      <w:r w:rsidR="009A2D6D">
        <w:t xml:space="preserve"> a při kalibraci hydrologických parametrů.</w:t>
      </w:r>
    </w:p>
    <w:p w:rsidR="007E0C48" w:rsidRPr="00CF7246" w:rsidRDefault="007E0C48" w:rsidP="007E0C48">
      <w:r w:rsidRPr="00CF7246">
        <w:t>Doba koncentrace na povodí</w:t>
      </w:r>
      <w:r w:rsidR="00457AAE">
        <w:t xml:space="preserve"> a</w:t>
      </w:r>
      <w:r w:rsidRPr="00CF7246">
        <w:t xml:space="preserve"> redukční faktor jsou zadány na základě kalibrace modelu pro každé povodí k jednotlivým měrným profilům zvlášť a jsou uvedeny v kapitole </w:t>
      </w:r>
      <w:r w:rsidRPr="00CF7246">
        <w:rPr>
          <w:b/>
        </w:rPr>
        <w:t>5.2. Vyhodnocení kalibrace dešťových průtoků.</w:t>
      </w:r>
    </w:p>
    <w:p w:rsidR="007E0C48" w:rsidRPr="00CF7246" w:rsidRDefault="007E0C48" w:rsidP="007E0C48">
      <w:pPr>
        <w:pStyle w:val="Nadpis2"/>
        <w:widowControl/>
        <w:numPr>
          <w:ilvl w:val="1"/>
          <w:numId w:val="14"/>
        </w:numPr>
        <w:tabs>
          <w:tab w:val="clear" w:pos="737"/>
        </w:tabs>
        <w:spacing w:after="240"/>
        <w:rPr>
          <w:szCs w:val="22"/>
        </w:rPr>
      </w:pPr>
      <w:bookmarkStart w:id="9" w:name="_Toc12363482"/>
      <w:r w:rsidRPr="00CF7246">
        <w:rPr>
          <w:szCs w:val="22"/>
        </w:rPr>
        <w:t>Hydraulický model</w:t>
      </w:r>
      <w:bookmarkEnd w:id="9"/>
    </w:p>
    <w:p w:rsidR="007E0C48" w:rsidRPr="00CF7246" w:rsidRDefault="007E0C48" w:rsidP="007E0C48">
      <w:r w:rsidRPr="00CF7246">
        <w:t>Pro výpočet proudění v kanalizační síti byl použit hydrodynamický nestacionární model, který je součástí SW MIKE URBAN. Tento model umožňuje simulovat vliv zpětného vzdutí, tlakové proudění a vytékání vody na terén.</w:t>
      </w:r>
    </w:p>
    <w:p w:rsidR="007E0C48" w:rsidRPr="00CF7246" w:rsidRDefault="007E0C48" w:rsidP="007E0C48">
      <w:r w:rsidRPr="00CF7246">
        <w:t>V hydraulickém modelu jsou zahrnuty všechny úseky kanalizační sítě a všechny šachty a objekty, na základě podkladů z GIS provozovatele kanalizační sítě</w:t>
      </w:r>
      <w:r w:rsidR="00CF7246" w:rsidRPr="00CF7246">
        <w:t xml:space="preserve"> – podrobněji kapitola 2.2</w:t>
      </w:r>
      <w:r w:rsidRPr="00CF7246">
        <w:t>.</w:t>
      </w:r>
      <w:r w:rsidR="00CF7246" w:rsidRPr="00CF7246">
        <w:t>.</w:t>
      </w:r>
    </w:p>
    <w:p w:rsidR="007E0C48" w:rsidRPr="005C7D92" w:rsidRDefault="007E0C48" w:rsidP="007E0C48">
      <w:r w:rsidRPr="00CF7246">
        <w:t xml:space="preserve">Pro úseky byla </w:t>
      </w:r>
      <w:r w:rsidR="00B9399D" w:rsidRPr="00CF7246">
        <w:t>použita</w:t>
      </w:r>
      <w:r w:rsidRPr="00CF7246">
        <w:t xml:space="preserve"> drsnost </w:t>
      </w:r>
      <w:r w:rsidR="00794DFA">
        <w:t>na základě materiálů jednotlivých</w:t>
      </w:r>
      <w:r w:rsidRPr="00CF7246">
        <w:t xml:space="preserve"> potrubí. Ztráty v šachtách byly zadány individuálně, pouze v místech komplikovaných hydraulických </w:t>
      </w:r>
      <w:proofErr w:type="spellStart"/>
      <w:r w:rsidRPr="00CF7246">
        <w:t>propojů</w:t>
      </w:r>
      <w:proofErr w:type="spellEnd"/>
      <w:r w:rsidRPr="00CF7246">
        <w:t xml:space="preserve">. Ostatní </w:t>
      </w:r>
      <w:r w:rsidRPr="005C7D92">
        <w:t>šachty byly ve výpočtu uvažovány beze ztrát. V odlehčovacích komorách byly ztráty nastaveny rovněž individuálně s ohledem na složitost a hydrauliku daného objektu. Nastavené parametry byly validovány při kalibraci.</w:t>
      </w:r>
    </w:p>
    <w:p w:rsidR="007E0C48" w:rsidRPr="005C7D92" w:rsidRDefault="007E0C48" w:rsidP="007E0C48">
      <w:pPr>
        <w:pStyle w:val="Nadpis2"/>
        <w:widowControl/>
        <w:numPr>
          <w:ilvl w:val="1"/>
          <w:numId w:val="14"/>
        </w:numPr>
        <w:tabs>
          <w:tab w:val="clear" w:pos="737"/>
        </w:tabs>
        <w:spacing w:after="240"/>
        <w:rPr>
          <w:szCs w:val="22"/>
        </w:rPr>
      </w:pPr>
      <w:bookmarkStart w:id="10" w:name="_Toc12363483"/>
      <w:r w:rsidRPr="005C7D92">
        <w:rPr>
          <w:szCs w:val="22"/>
        </w:rPr>
        <w:t>Specifické potřeby vody</w:t>
      </w:r>
      <w:bookmarkEnd w:id="10"/>
    </w:p>
    <w:p w:rsidR="007E0C48" w:rsidRPr="005C7D92" w:rsidRDefault="007E0C48" w:rsidP="007E0C48">
      <w:r w:rsidRPr="005C7D92">
        <w:t xml:space="preserve">Specifická potřeba vody vycházela z podkladů provozovatele kanalizační sítě. Zpracovatel měl k dispozici databázi zákaznického informačního systému (ZIS), která obsahovala údaje o odběrech </w:t>
      </w:r>
      <w:r w:rsidRPr="005C7D92">
        <w:lastRenderedPageBreak/>
        <w:t xml:space="preserve">vody v domácnostech, občanské technické vybavenosti i průmyslu bez rozlišení. Data ze ZIS byla podkladem pro kalibraci bezdeštných průtoků. </w:t>
      </w:r>
    </w:p>
    <w:p w:rsidR="007E0C48" w:rsidRPr="005C7D92" w:rsidRDefault="007E0C48" w:rsidP="007E0C48">
      <w:pPr>
        <w:pStyle w:val="Nadpis2"/>
        <w:widowControl/>
        <w:numPr>
          <w:ilvl w:val="1"/>
          <w:numId w:val="14"/>
        </w:numPr>
        <w:tabs>
          <w:tab w:val="clear" w:pos="737"/>
        </w:tabs>
        <w:spacing w:after="240"/>
        <w:rPr>
          <w:szCs w:val="22"/>
        </w:rPr>
      </w:pPr>
      <w:bookmarkStart w:id="11" w:name="_Toc12363484"/>
      <w:r w:rsidRPr="005C7D92">
        <w:rPr>
          <w:szCs w:val="22"/>
        </w:rPr>
        <w:t>Požadovaný rozsah a přesnost kalibrace a verifikace modelu</w:t>
      </w:r>
      <w:bookmarkEnd w:id="11"/>
    </w:p>
    <w:p w:rsidR="007E0C48" w:rsidRPr="005C7D92" w:rsidRDefault="007E0C48" w:rsidP="007E0C48">
      <w:r w:rsidRPr="005C7D92">
        <w:t>Data použitá pro kalibraci a verifikaci modelů musí pokrýt celou šíři nejrůznějších událostí:</w:t>
      </w:r>
    </w:p>
    <w:p w:rsidR="007E0C48" w:rsidRPr="005C7D92" w:rsidRDefault="007E0C48" w:rsidP="007E0C48">
      <w:pPr>
        <w:numPr>
          <w:ilvl w:val="0"/>
          <w:numId w:val="16"/>
        </w:numPr>
      </w:pPr>
      <w:r w:rsidRPr="005C7D92">
        <w:t>bezdeštné průtoky,</w:t>
      </w:r>
    </w:p>
    <w:p w:rsidR="007E0C48" w:rsidRPr="005C7D92" w:rsidRDefault="007E0C48" w:rsidP="007E0C48">
      <w:pPr>
        <w:numPr>
          <w:ilvl w:val="0"/>
          <w:numId w:val="16"/>
        </w:numPr>
      </w:pPr>
      <w:r w:rsidRPr="005C7D92">
        <w:t>srážkové odtoky způsobené méně vydatnými dlouhotrvajícími dešti,</w:t>
      </w:r>
    </w:p>
    <w:p w:rsidR="007E0C48" w:rsidRPr="005C7D92" w:rsidRDefault="007E0C48" w:rsidP="007E0C48">
      <w:pPr>
        <w:numPr>
          <w:ilvl w:val="0"/>
          <w:numId w:val="16"/>
        </w:numPr>
      </w:pPr>
      <w:r w:rsidRPr="005C7D92">
        <w:t>významné srážkové odtoky s překročením škrceného odtoku na ČOV způsobené intenzivními krátkými dešti.</w:t>
      </w:r>
    </w:p>
    <w:p w:rsidR="007E0C48" w:rsidRPr="005C7D92" w:rsidRDefault="007E0C48" w:rsidP="007E0C48">
      <w:r w:rsidRPr="005C7D92">
        <w:t>Pro kalibraci by kromě bezdeštných průtoků měly být použity minimálně 2-3 relevantní nezávislé srážkové události s příslušnými měřenými daty ve stokové síti, pro verifikaci pak alespoň 2 události. Měřenými daty jsou průtoky v potrubí (např. škrcené odtoky z OK, průtok v závěrném profilu/přítok na ČOV) a vodní stavy (zpravidla na přelivné hraně OK nebo v retenčním prostoru).</w:t>
      </w:r>
    </w:p>
    <w:p w:rsidR="007E0C48" w:rsidRPr="005C7D92" w:rsidRDefault="007E0C48" w:rsidP="007E0C48">
      <w:r w:rsidRPr="005C7D92">
        <w:t>Při kalibraci a verifikaci je nutno porovnat odchylky mezi vypočtenými a naměřenými veličinami (průtoky, vodní stavy, koncentrace). Porovnávají se:</w:t>
      </w:r>
    </w:p>
    <w:p w:rsidR="007E0C48" w:rsidRPr="005C7D92" w:rsidRDefault="007E0C48" w:rsidP="007E0C48">
      <w:pPr>
        <w:numPr>
          <w:ilvl w:val="0"/>
          <w:numId w:val="15"/>
        </w:numPr>
      </w:pPr>
      <w:r w:rsidRPr="005C7D92">
        <w:t>maximum,</w:t>
      </w:r>
    </w:p>
    <w:p w:rsidR="007E0C48" w:rsidRPr="005C7D92" w:rsidRDefault="007E0C48" w:rsidP="007E0C48">
      <w:pPr>
        <w:numPr>
          <w:ilvl w:val="0"/>
          <w:numId w:val="15"/>
        </w:numPr>
      </w:pPr>
      <w:r w:rsidRPr="005C7D92">
        <w:t>objem, resp. látkové množství</w:t>
      </w:r>
    </w:p>
    <w:p w:rsidR="007E0C48" w:rsidRPr="005C7D92" w:rsidRDefault="007E0C48" w:rsidP="007E0C48">
      <w:pPr>
        <w:numPr>
          <w:ilvl w:val="0"/>
          <w:numId w:val="15"/>
        </w:numPr>
      </w:pPr>
      <w:r w:rsidRPr="005C7D92">
        <w:t>čas dosažení maxima,</w:t>
      </w:r>
    </w:p>
    <w:p w:rsidR="007E0C48" w:rsidRPr="005C7D92" w:rsidRDefault="007E0C48" w:rsidP="007E0C48">
      <w:pPr>
        <w:numPr>
          <w:ilvl w:val="0"/>
          <w:numId w:val="15"/>
        </w:numPr>
      </w:pPr>
      <w:r w:rsidRPr="005C7D92">
        <w:t>průběhy veličin (</w:t>
      </w:r>
      <w:proofErr w:type="spellStart"/>
      <w:r w:rsidRPr="005C7D92">
        <w:t>hydrogramy</w:t>
      </w:r>
      <w:proofErr w:type="spellEnd"/>
      <w:r w:rsidRPr="005C7D92">
        <w:t xml:space="preserve">, případně </w:t>
      </w:r>
      <w:proofErr w:type="spellStart"/>
      <w:r w:rsidRPr="005C7D92">
        <w:t>polutogramy</w:t>
      </w:r>
      <w:proofErr w:type="spellEnd"/>
      <w:r w:rsidRPr="005C7D92">
        <w:t>).</w:t>
      </w:r>
    </w:p>
    <w:p w:rsidR="007E0C48" w:rsidRPr="005C7D92" w:rsidRDefault="007E0C48" w:rsidP="007E0C48">
      <w:r w:rsidRPr="005C7D92">
        <w:t>Pro objektivní srovnání je zapotřebí zahrnout všechna tato kritéria současně. Jako měřítko odchylek se nejčastěji používá relativní odchylka simulovaných a měřených veličin zprůměrovaná pro n dešťových událostí použitých pro kalibraci, resp. verifikaci. Tato odchylka pak ukazuje systematické nadhodnocování či podhodnocování výsledku.</w:t>
      </w:r>
    </w:p>
    <w:p w:rsidR="007E0C48" w:rsidRPr="005C7D92" w:rsidRDefault="007E0C48" w:rsidP="007E0C48">
      <w:r w:rsidRPr="005C7D92">
        <w:t xml:space="preserve">Kalibraci a verifikaci </w:t>
      </w:r>
      <w:proofErr w:type="spellStart"/>
      <w:r w:rsidRPr="005C7D92">
        <w:t>hydrogramů</w:t>
      </w:r>
      <w:proofErr w:type="spellEnd"/>
      <w:r w:rsidRPr="005C7D92">
        <w:t xml:space="preserve"> v rámci koncepčních úloh lze považovat za uspokojivou, pokud odchylky objemu, maximálního průtoku nebo vodního stavu v každém měrném profilu nepřekračují hodnoty 10 % při kalibraci a 20 % při verifikaci modelu. Rozdíly v časové synchronizaci průběhů veličin včetně doby dosažení maxima by neměly být větší než 5 min.</w:t>
      </w:r>
    </w:p>
    <w:p w:rsidR="007E0C48" w:rsidRPr="005C7D92" w:rsidRDefault="007E0C48" w:rsidP="007E0C48">
      <w:r w:rsidRPr="005C7D92">
        <w:t>Úspěšnost kalibrace a verifikace je doložena vypočtenými odchylkami a grafickým znázornění</w:t>
      </w:r>
      <w:r w:rsidR="006F3830">
        <w:t>m</w:t>
      </w:r>
      <w:r w:rsidRPr="005C7D92">
        <w:t xml:space="preserve"> průběhů simulovaných a měřených veličin pro kalibrační a verifikační události. Míra odchylky je velmi úzce svázána se správností použitého modelu, matematickou formulací procesů, s kvalitou měřených vstupních dat (zpravidla dešťů), ale i dat o povodí a stokové síti. Závisí tedy také na rozsahu a správnosti dat poskytnutých provozovatelem či správcem kanalizace a na finančních prostředcích vynaložených pro jejich případné ověření a doplnění. Ne vždy tak může být doporučená míra odchylky dosažitelná.</w:t>
      </w:r>
    </w:p>
    <w:p w:rsidR="002E7327" w:rsidRPr="005C7D92" w:rsidRDefault="002E7327">
      <w:pPr>
        <w:spacing w:after="0"/>
        <w:jc w:val="left"/>
      </w:pPr>
      <w:r w:rsidRPr="005C7D92">
        <w:br w:type="page"/>
      </w:r>
    </w:p>
    <w:p w:rsidR="007E0C48" w:rsidRPr="005C7D92" w:rsidRDefault="007E0C48" w:rsidP="007E0C48">
      <w:pPr>
        <w:pStyle w:val="Nadpis2"/>
        <w:widowControl/>
        <w:numPr>
          <w:ilvl w:val="1"/>
          <w:numId w:val="14"/>
        </w:numPr>
        <w:tabs>
          <w:tab w:val="clear" w:pos="737"/>
        </w:tabs>
        <w:spacing w:after="240"/>
        <w:rPr>
          <w:szCs w:val="22"/>
        </w:rPr>
      </w:pPr>
      <w:bookmarkStart w:id="12" w:name="_Toc12363485"/>
      <w:r w:rsidRPr="005C7D92">
        <w:rPr>
          <w:szCs w:val="22"/>
        </w:rPr>
        <w:lastRenderedPageBreak/>
        <w:t>Výběr dat pro kalibraci a verifikaci matematického modelu stokové sítě</w:t>
      </w:r>
      <w:bookmarkEnd w:id="12"/>
    </w:p>
    <w:p w:rsidR="007E0C48" w:rsidRPr="005C7D92" w:rsidRDefault="005C0E2B" w:rsidP="007E0C48">
      <w:r w:rsidRPr="005C7D92">
        <w:t xml:space="preserve">Monitorovací kampaň </w:t>
      </w:r>
      <w:r w:rsidR="007E0C48" w:rsidRPr="005C7D92">
        <w:t xml:space="preserve">byla provedena v rámci </w:t>
      </w:r>
      <w:r w:rsidR="00B9277E">
        <w:t>Generelu kanalizace města Modřice</w:t>
      </w:r>
      <w:r w:rsidR="007E0C48" w:rsidRPr="005C7D92">
        <w:t xml:space="preserve">. Zpracovatel měl k dispozici data z kampaně, kterou prováděla firma </w:t>
      </w:r>
      <w:r w:rsidR="00F363DD">
        <w:t>Pražské vodovody a kanalizace,</w:t>
      </w:r>
      <w:r w:rsidR="007E0C48" w:rsidRPr="005C7D92">
        <w:t xml:space="preserve"> a.</w:t>
      </w:r>
      <w:r w:rsidR="005C7D92" w:rsidRPr="005C7D92">
        <w:t xml:space="preserve"> </w:t>
      </w:r>
      <w:r w:rsidR="007E0C48" w:rsidRPr="005C7D92">
        <w:t>s</w:t>
      </w:r>
      <w:r w:rsidR="005C7D92" w:rsidRPr="005C7D92">
        <w:t>.</w:t>
      </w:r>
      <w:r w:rsidR="007E0C48" w:rsidRPr="005C7D92">
        <w:t xml:space="preserve"> v termínu </w:t>
      </w:r>
      <w:r w:rsidR="00F363DD">
        <w:t>29</w:t>
      </w:r>
      <w:r w:rsidR="006B0309">
        <w:t>.0</w:t>
      </w:r>
      <w:r w:rsidR="00F363DD">
        <w:t>5</w:t>
      </w:r>
      <w:r w:rsidR="005C7D92" w:rsidRPr="005C7D92">
        <w:t xml:space="preserve">. až </w:t>
      </w:r>
      <w:r w:rsidR="00F363DD">
        <w:t>30</w:t>
      </w:r>
      <w:r w:rsidR="006B0309">
        <w:t>.0</w:t>
      </w:r>
      <w:r w:rsidR="00F363DD">
        <w:t>7</w:t>
      </w:r>
      <w:r w:rsidR="005C7D92" w:rsidRPr="005C7D92">
        <w:t>.201</w:t>
      </w:r>
      <w:r w:rsidR="00F363DD">
        <w:t>8</w:t>
      </w:r>
      <w:r w:rsidR="007E0C48" w:rsidRPr="005C7D92">
        <w:t xml:space="preserve">. </w:t>
      </w:r>
    </w:p>
    <w:p w:rsidR="007E0C48" w:rsidRPr="005C7D92" w:rsidRDefault="007E0C48" w:rsidP="007E0C48">
      <w:r w:rsidRPr="005C7D92">
        <w:t>Monitoring byl proveden v rozsahu:</w:t>
      </w:r>
    </w:p>
    <w:tbl>
      <w:tblPr>
        <w:tblW w:w="44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90"/>
      </w:tblGrid>
      <w:tr w:rsidR="007E0C48" w:rsidRPr="005C7D92" w:rsidTr="00BD3ADD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0C48" w:rsidRPr="005C7D92" w:rsidRDefault="007E0C48" w:rsidP="00BD3ADD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5C7D92">
              <w:rPr>
                <w:b/>
                <w:bCs/>
                <w:i/>
                <w:iCs/>
                <w:color w:val="000000"/>
                <w:szCs w:val="22"/>
              </w:rPr>
              <w:t>Měřená veličina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E0C48" w:rsidRPr="005C7D92" w:rsidRDefault="007E0C48" w:rsidP="00BD3ADD">
            <w:pPr>
              <w:spacing w:after="0"/>
              <w:jc w:val="center"/>
              <w:rPr>
                <w:b/>
                <w:bCs/>
                <w:i/>
                <w:iCs/>
                <w:color w:val="000000"/>
                <w:szCs w:val="22"/>
              </w:rPr>
            </w:pPr>
            <w:r w:rsidRPr="005C7D92">
              <w:rPr>
                <w:b/>
                <w:bCs/>
                <w:i/>
                <w:iCs/>
                <w:color w:val="000000"/>
                <w:szCs w:val="22"/>
              </w:rPr>
              <w:t>Počet měrných profilů</w:t>
            </w:r>
          </w:p>
        </w:tc>
      </w:tr>
      <w:tr w:rsidR="007E0C48" w:rsidRPr="005C7D92" w:rsidTr="00BD3ADD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48" w:rsidRPr="005C7D92" w:rsidRDefault="007E0C48" w:rsidP="00BD3ADD">
            <w:pPr>
              <w:spacing w:after="0"/>
              <w:jc w:val="center"/>
              <w:rPr>
                <w:color w:val="000000"/>
                <w:szCs w:val="22"/>
              </w:rPr>
            </w:pPr>
            <w:r w:rsidRPr="005C7D92">
              <w:rPr>
                <w:color w:val="000000"/>
                <w:szCs w:val="22"/>
              </w:rPr>
              <w:t>Průtoky (Q, v, h)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48" w:rsidRPr="005C7D92" w:rsidRDefault="00F363DD" w:rsidP="00BD3AD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</w:tr>
      <w:tr w:rsidR="007E0C48" w:rsidRPr="005C7D92" w:rsidTr="00BD3AD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48" w:rsidRPr="005C7D92" w:rsidRDefault="007E0C48" w:rsidP="00BD3ADD">
            <w:pPr>
              <w:spacing w:after="0"/>
              <w:jc w:val="center"/>
              <w:rPr>
                <w:color w:val="000000"/>
                <w:szCs w:val="22"/>
              </w:rPr>
            </w:pPr>
            <w:r w:rsidRPr="005C7D92">
              <w:rPr>
                <w:color w:val="000000"/>
                <w:szCs w:val="22"/>
              </w:rPr>
              <w:t>Hladiny (h)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48" w:rsidRPr="005C7D92" w:rsidRDefault="00F363DD" w:rsidP="00BD3AD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</w:tr>
      <w:tr w:rsidR="007E0C48" w:rsidRPr="005C7D92" w:rsidTr="00BD3ADD">
        <w:trPr>
          <w:trHeight w:val="28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48" w:rsidRPr="005C7D92" w:rsidRDefault="007E0C48" w:rsidP="00BD3ADD">
            <w:pPr>
              <w:spacing w:after="0"/>
              <w:jc w:val="center"/>
              <w:rPr>
                <w:color w:val="000000"/>
                <w:szCs w:val="22"/>
              </w:rPr>
            </w:pPr>
            <w:r w:rsidRPr="005C7D92">
              <w:rPr>
                <w:color w:val="000000"/>
                <w:szCs w:val="22"/>
              </w:rPr>
              <w:t>Srážky (i)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C48" w:rsidRPr="005C7D92" w:rsidRDefault="00F363DD" w:rsidP="00BD3ADD">
            <w:pPr>
              <w:spacing w:after="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</w:tr>
    </w:tbl>
    <w:p w:rsidR="007E0C48" w:rsidRPr="005C7D92" w:rsidRDefault="007E0C48" w:rsidP="007E0C48"/>
    <w:p w:rsidR="00F363DD" w:rsidRDefault="006D572A" w:rsidP="006D572A">
      <w:pPr>
        <w:rPr>
          <w:b/>
        </w:rPr>
      </w:pPr>
      <w:r w:rsidRPr="005C7D92">
        <w:t xml:space="preserve">Podrobně je monitoring popsán v části </w:t>
      </w:r>
      <w:r w:rsidRPr="005C7D92">
        <w:rPr>
          <w:b/>
        </w:rPr>
        <w:t>A.2 Monitor</w:t>
      </w:r>
      <w:r w:rsidR="00F363DD">
        <w:rPr>
          <w:b/>
        </w:rPr>
        <w:t>ing na kanalizační síti.</w:t>
      </w:r>
    </w:p>
    <w:p w:rsidR="006D572A" w:rsidRPr="003C6ECF" w:rsidRDefault="006D572A" w:rsidP="006D572A">
      <w:r w:rsidRPr="003C6ECF">
        <w:t>Zpracovatel měl k dispozici data z měrné kampaně ve formát</w:t>
      </w:r>
      <w:r w:rsidR="00F363DD">
        <w:t>u</w:t>
      </w:r>
      <w:r w:rsidRPr="003C6ECF">
        <w:t xml:space="preserve"> *.dfs0. Ten lze použít jako podklad pro kalibraci a verifikaci v prostředku MIKE URBAN bez jakýchkoliv uživatelských zásahů. Tím je eliminováno riziko vzniku náhodné nebo systematické chyby.</w:t>
      </w:r>
    </w:p>
    <w:p w:rsidR="00F363DD" w:rsidRDefault="006D572A" w:rsidP="006D572A">
      <w:r w:rsidRPr="003C6ECF">
        <w:t>Naměřená data byla analyzována s ohledem na vazbu srážkových událostí a odezvu průtoků v měrných profilech v kanalizační síti. Z uvedeného období byly vybrány vhodné sady dat o průtocích, hladinách, rychlostech a intenzitách srážek pro kalibraci a verifikaci dešťových průtoků. Na základě analýzy byla rovněž vybrána data vhodná pro kalibraci bezdeštných průtoků.</w:t>
      </w:r>
      <w:r w:rsidR="008C5055">
        <w:t xml:space="preserve"> </w:t>
      </w:r>
    </w:p>
    <w:p w:rsidR="006D572A" w:rsidRPr="003C6ECF" w:rsidRDefault="006D572A" w:rsidP="006D572A">
      <w:r w:rsidRPr="003C6ECF">
        <w:t xml:space="preserve">Kalibrace a verifikace </w:t>
      </w:r>
      <w:r w:rsidRPr="00174B1D">
        <w:rPr>
          <w:b/>
        </w:rPr>
        <w:t>dešťových</w:t>
      </w:r>
      <w:r w:rsidRPr="003C6ECF">
        <w:t xml:space="preserve"> průtoků byla provedena pro následující srážkové epizody:</w:t>
      </w:r>
    </w:p>
    <w:tbl>
      <w:tblPr>
        <w:tblW w:w="65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2380"/>
        <w:gridCol w:w="1780"/>
      </w:tblGrid>
      <w:tr w:rsidR="00F363DD" w:rsidRPr="00F363DD" w:rsidTr="00F363DD">
        <w:trPr>
          <w:trHeight w:val="615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</w:rPr>
            </w:pPr>
            <w:r w:rsidRPr="00F363DD"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 xml:space="preserve">Začátek srážkové </w:t>
            </w:r>
            <w:r w:rsidRPr="00F363DD"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br/>
              <w:t>události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</w:rPr>
            </w:pPr>
            <w:r w:rsidRPr="00F363DD"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 xml:space="preserve">Konec srážkové </w:t>
            </w:r>
            <w:r w:rsidRPr="00F363DD"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br/>
              <w:t>události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Cs w:val="22"/>
              </w:rPr>
            </w:pPr>
            <w:r w:rsidRPr="00F363DD">
              <w:rPr>
                <w:rFonts w:cs="Calibri"/>
                <w:b/>
                <w:bCs/>
                <w:i/>
                <w:iCs/>
                <w:color w:val="000000"/>
                <w:szCs w:val="22"/>
              </w:rPr>
              <w:t>Úloha</w:t>
            </w:r>
          </w:p>
        </w:tc>
      </w:tr>
      <w:tr w:rsidR="00F363DD" w:rsidRPr="00F363DD" w:rsidTr="00F363DD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08.06.2018 5:00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08.06.2017 11:00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Kalibrace</w:t>
            </w:r>
          </w:p>
        </w:tc>
      </w:tr>
      <w:tr w:rsidR="00F363DD" w:rsidRPr="00F363DD" w:rsidTr="00F363D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10.07.2018 11:00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10.07.2018 16:00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Kalibrace</w:t>
            </w:r>
          </w:p>
        </w:tc>
      </w:tr>
      <w:tr w:rsidR="00F363DD" w:rsidRPr="00F363DD" w:rsidTr="00F363D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22.07.2018 11:00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23.07.2018 4:00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Verifikace</w:t>
            </w:r>
          </w:p>
        </w:tc>
      </w:tr>
      <w:tr w:rsidR="00F363DD" w:rsidRPr="00F363DD" w:rsidTr="00F363DD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25.07.2018 12:00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25.07.2018 15:30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3DD" w:rsidRPr="00F363DD" w:rsidRDefault="00F363DD" w:rsidP="00F363DD">
            <w:pPr>
              <w:spacing w:after="0"/>
              <w:jc w:val="center"/>
              <w:rPr>
                <w:rFonts w:cs="Calibri"/>
                <w:color w:val="000000"/>
                <w:szCs w:val="22"/>
              </w:rPr>
            </w:pPr>
            <w:r w:rsidRPr="00F363DD">
              <w:rPr>
                <w:rFonts w:cs="Calibri"/>
                <w:color w:val="000000"/>
                <w:szCs w:val="22"/>
              </w:rPr>
              <w:t>Verifikace</w:t>
            </w:r>
          </w:p>
        </w:tc>
      </w:tr>
    </w:tbl>
    <w:p w:rsidR="005C7D92" w:rsidRPr="003C6ECF" w:rsidRDefault="005C7D92" w:rsidP="006D572A"/>
    <w:p w:rsidR="003C6ECF" w:rsidRDefault="006D572A" w:rsidP="003C6ECF">
      <w:bookmarkStart w:id="13" w:name="_Hlk511307915"/>
      <w:r w:rsidRPr="003C6ECF">
        <w:t xml:space="preserve">Kalibrace </w:t>
      </w:r>
      <w:r w:rsidRPr="00174B1D">
        <w:rPr>
          <w:b/>
        </w:rPr>
        <w:t>bezdeštných</w:t>
      </w:r>
      <w:r w:rsidRPr="003C6ECF">
        <w:t xml:space="preserve"> průtoků byla provedena pro</w:t>
      </w:r>
      <w:r w:rsidR="00C77C10">
        <w:t xml:space="preserve"> časové období</w:t>
      </w:r>
      <w:r w:rsidR="00F363DD">
        <w:t xml:space="preserve"> </w:t>
      </w:r>
      <w:r w:rsidR="00174B1D" w:rsidRPr="00D926AD">
        <w:rPr>
          <w:b/>
        </w:rPr>
        <w:t>20.6.2018 až 21.6.2018</w:t>
      </w:r>
      <w:r w:rsidR="00174B1D">
        <w:t xml:space="preserve">. Jednalo se o pracovní den mimo prázdninový režim s minimálními možnými odchylkami od mediánu za celé bezdeštné období v průběhu monitorovací kampaně (jedná se o období od 14.6.2018 do 20.6.2018 a </w:t>
      </w:r>
      <w:r w:rsidR="00D926AD">
        <w:t xml:space="preserve">od </w:t>
      </w:r>
      <w:r w:rsidR="00174B1D">
        <w:t xml:space="preserve">11.7.2018 </w:t>
      </w:r>
      <w:r w:rsidR="00D926AD">
        <w:t>do</w:t>
      </w:r>
      <w:r w:rsidR="00174B1D">
        <w:t xml:space="preserve"> 16.7.2018) a s minimálními nejistotami z pohledu měření.</w:t>
      </w:r>
    </w:p>
    <w:bookmarkEnd w:id="13"/>
    <w:p w:rsidR="00C77C10" w:rsidRDefault="00C77C10" w:rsidP="003C6ECF">
      <w:pPr>
        <w:rPr>
          <w:b/>
        </w:rPr>
      </w:pPr>
    </w:p>
    <w:p w:rsidR="00EF6A7E" w:rsidRDefault="00EF6A7E">
      <w:pPr>
        <w:spacing w:after="0"/>
        <w:jc w:val="left"/>
      </w:pPr>
      <w:r>
        <w:br w:type="page"/>
      </w:r>
    </w:p>
    <w:p w:rsidR="006D572A" w:rsidRDefault="003C6ECF" w:rsidP="003C6ECF">
      <w:pPr>
        <w:jc w:val="left"/>
        <w:rPr>
          <w:noProof/>
        </w:rPr>
      </w:pPr>
      <w:r w:rsidRPr="00A17833">
        <w:lastRenderedPageBreak/>
        <w:t>S</w:t>
      </w:r>
      <w:r w:rsidR="003D2479">
        <w:t>chéma</w:t>
      </w:r>
      <w:r w:rsidRPr="00A17833">
        <w:t xml:space="preserve"> s rozmístění měrných profilů</w:t>
      </w:r>
      <w:r w:rsidR="00C77C10">
        <w:t>:</w:t>
      </w:r>
      <w:r w:rsidRPr="00A17833">
        <w:rPr>
          <w:noProof/>
        </w:rPr>
        <w:t xml:space="preserve"> </w:t>
      </w:r>
    </w:p>
    <w:p w:rsidR="00C77C10" w:rsidRDefault="00C77C10" w:rsidP="003C6ECF">
      <w:pPr>
        <w:jc w:val="left"/>
      </w:pPr>
    </w:p>
    <w:p w:rsidR="006D572A" w:rsidRDefault="003D2479" w:rsidP="007E0C48">
      <w:r>
        <w:rPr>
          <w:noProof/>
        </w:rPr>
        <w:drawing>
          <wp:inline distT="0" distB="0" distL="0" distR="0" wp14:anchorId="1794E2C2" wp14:editId="251720B1">
            <wp:extent cx="5759450" cy="4051935"/>
            <wp:effectExtent l="0" t="0" r="0" b="571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5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79" w:rsidRDefault="003D2479" w:rsidP="007E0C48"/>
    <w:p w:rsidR="007E0C48" w:rsidRPr="00050965" w:rsidRDefault="007E0C48" w:rsidP="007E0C48">
      <w:pPr>
        <w:pStyle w:val="Nadpis2"/>
        <w:widowControl/>
        <w:numPr>
          <w:ilvl w:val="1"/>
          <w:numId w:val="14"/>
        </w:numPr>
        <w:tabs>
          <w:tab w:val="clear" w:pos="737"/>
        </w:tabs>
        <w:spacing w:after="240"/>
        <w:rPr>
          <w:szCs w:val="22"/>
        </w:rPr>
      </w:pPr>
      <w:bookmarkStart w:id="14" w:name="_Toc12363486"/>
      <w:r w:rsidRPr="00050965">
        <w:rPr>
          <w:szCs w:val="22"/>
        </w:rPr>
        <w:t>Kalibrace bezdeštných průtoků</w:t>
      </w:r>
      <w:bookmarkEnd w:id="14"/>
    </w:p>
    <w:p w:rsidR="007E0C48" w:rsidRPr="00050965" w:rsidRDefault="007E0C48" w:rsidP="007E0C48">
      <w:r w:rsidRPr="00050965">
        <w:t>Splaškový průtok je kalibrován objemově. Do modelu je zadávána hodinová nerovnoměrnost z konkrétního dne, na který probíhá kalibrace modelu. Kalibrace bezdeštného průtoku tak nemůže postihnout „náhodné“ spínání čerpacích stanic v povodí kalibračního profilu, které se mohou a velmi často také vyskytují. Kalibračním parametrem, kterým je zvyšován či snižován objem vody v modelu je hodnota „SCALING FACTOR“ v okrajové podmínce modelu. Tato hodnota je ke každému měrnému profilu dokladována v</w:t>
      </w:r>
      <w:r w:rsidR="0010254F" w:rsidRPr="00050965">
        <w:t> </w:t>
      </w:r>
      <w:r w:rsidRPr="00050965">
        <w:t>kapitole</w:t>
      </w:r>
      <w:r w:rsidR="0010254F" w:rsidRPr="00050965">
        <w:t xml:space="preserve"> </w:t>
      </w:r>
      <w:r w:rsidR="0010254F" w:rsidRPr="00050965">
        <w:rPr>
          <w:b/>
        </w:rPr>
        <w:t>5.1 Vyhodnocení kalibrace bezdeštných průtoků</w:t>
      </w:r>
    </w:p>
    <w:p w:rsidR="007E0C48" w:rsidRPr="00050965" w:rsidRDefault="007E0C48" w:rsidP="007E0C48">
      <w:pPr>
        <w:pStyle w:val="Nadpis2"/>
        <w:widowControl/>
        <w:numPr>
          <w:ilvl w:val="1"/>
          <w:numId w:val="14"/>
        </w:numPr>
        <w:tabs>
          <w:tab w:val="clear" w:pos="737"/>
        </w:tabs>
        <w:spacing w:after="240"/>
        <w:rPr>
          <w:szCs w:val="22"/>
        </w:rPr>
      </w:pPr>
      <w:bookmarkStart w:id="15" w:name="_Toc12363487"/>
      <w:r w:rsidRPr="00050965">
        <w:rPr>
          <w:szCs w:val="22"/>
        </w:rPr>
        <w:t>Kalibrace dešťových průtoků</w:t>
      </w:r>
      <w:bookmarkEnd w:id="15"/>
    </w:p>
    <w:p w:rsidR="007E0C48" w:rsidRPr="00050965" w:rsidRDefault="007E0C48" w:rsidP="007E0C48">
      <w:r w:rsidRPr="00050965">
        <w:t xml:space="preserve">Při kalibraci dešťového průtoku je nejdůležitější určit, z jaké části nepropustných ploch v povodí se voda dostane do stokové sítě. Ne všechny objekty totiž </w:t>
      </w:r>
      <w:r w:rsidR="004E2429">
        <w:t>jsou</w:t>
      </w:r>
      <w:r w:rsidRPr="00050965">
        <w:t xml:space="preserve"> na jednotnou/dešťovou kanalizaci napojeny. Větší procento napojení se dá očekávat v centrální části města, menší naopak v jeho okrajových částech.</w:t>
      </w:r>
      <w:r w:rsidR="004E2429">
        <w:t xml:space="preserve"> Kalibraci dešťových průtoků v Modřicích předcházel rozsáhlý průzkum zpracovatele k napojení průmyslových podniků na kanalizační síť. Teprve na základě zjištěných skutečností byla stanovena hranice odvodňované oblasti a případný přítok z průmyslových podniků do veřejné kanalizace.</w:t>
      </w:r>
    </w:p>
    <w:p w:rsidR="007E0C48" w:rsidRDefault="007E0C48" w:rsidP="007E0C48">
      <w:r w:rsidRPr="00050965">
        <w:lastRenderedPageBreak/>
        <w:t>Při kalibraci dešťového průtoku na jednotné kanalizaci je používán tzv. HOTSTART, což je vlastně nastavení systému tak, aby na začátku deště byly v síti stejné podmínky, jako j</w:t>
      </w:r>
      <w:r w:rsidR="009E5522">
        <w:t xml:space="preserve">sou při </w:t>
      </w:r>
      <w:proofErr w:type="spellStart"/>
      <w:r w:rsidR="009E5522">
        <w:t>zkalibrovaném</w:t>
      </w:r>
      <w:proofErr w:type="spellEnd"/>
      <w:r w:rsidR="009E5522">
        <w:t xml:space="preserve"> bezdeštném</w:t>
      </w:r>
      <w:r w:rsidRPr="00050965">
        <w:t xml:space="preserve"> průtoku.</w:t>
      </w:r>
    </w:p>
    <w:p w:rsidR="007E0C48" w:rsidRDefault="007E0C48" w:rsidP="007E0C48">
      <w:pPr>
        <w:pStyle w:val="Nadpis1"/>
        <w:widowControl/>
        <w:numPr>
          <w:ilvl w:val="0"/>
          <w:numId w:val="14"/>
        </w:numPr>
        <w:tabs>
          <w:tab w:val="left" w:pos="737"/>
        </w:tabs>
        <w:spacing w:after="240"/>
        <w:ind w:left="737" w:hanging="737"/>
        <w:rPr>
          <w:szCs w:val="22"/>
        </w:rPr>
      </w:pPr>
      <w:bookmarkStart w:id="16" w:name="_Toc12363488"/>
      <w:r w:rsidRPr="00205236">
        <w:rPr>
          <w:szCs w:val="22"/>
        </w:rPr>
        <w:t>Srovnání měřených a simul</w:t>
      </w:r>
      <w:r>
        <w:rPr>
          <w:szCs w:val="22"/>
        </w:rPr>
        <w:t>ovaných</w:t>
      </w:r>
      <w:r w:rsidRPr="00205236">
        <w:rPr>
          <w:szCs w:val="22"/>
        </w:rPr>
        <w:t xml:space="preserve"> křivek bezdeštných průtoků v měrných profilech</w:t>
      </w:r>
      <w:bookmarkEnd w:id="16"/>
    </w:p>
    <w:p w:rsidR="009D2A87" w:rsidRDefault="009D2A87" w:rsidP="009D2A87">
      <w:pPr>
        <w:pStyle w:val="Bntext"/>
      </w:pPr>
      <w:r>
        <w:t>Legenda:</w:t>
      </w:r>
    </w:p>
    <w:p w:rsidR="003E5527" w:rsidRDefault="003E5527" w:rsidP="003E5527">
      <w:pPr>
        <w:pStyle w:val="Bntext"/>
        <w:ind w:left="360"/>
      </w:pPr>
      <w:r>
        <w:rPr>
          <w:b/>
          <w:color w:val="0070C0"/>
        </w:rPr>
        <w:t>-----------</w:t>
      </w:r>
      <w:r>
        <w:tab/>
        <w:t>Průtok naměřený při monitorovací kampani</w:t>
      </w:r>
    </w:p>
    <w:p w:rsidR="003E5527" w:rsidRPr="009D2A87" w:rsidRDefault="003E5527" w:rsidP="003E5527">
      <w:pPr>
        <w:pStyle w:val="Bntext"/>
        <w:ind w:left="360"/>
      </w:pPr>
      <w:r>
        <w:rPr>
          <w:b/>
          <w:sz w:val="48"/>
          <w:szCs w:val="48"/>
        </w:rPr>
        <w:t>-----</w:t>
      </w:r>
      <w:r>
        <w:tab/>
        <w:t>Průtok – výsledek simulace na matematickém modelu kanalizační sítě</w:t>
      </w:r>
    </w:p>
    <w:p w:rsidR="007E0C48" w:rsidRDefault="003828F2" w:rsidP="007E0C48">
      <w:pPr>
        <w:pStyle w:val="Nadpis2"/>
        <w:widowControl/>
        <w:numPr>
          <w:ilvl w:val="1"/>
          <w:numId w:val="14"/>
        </w:numPr>
        <w:spacing w:after="240"/>
      </w:pPr>
      <w:bookmarkStart w:id="17" w:name="_Toc12363489"/>
      <w:r>
        <w:t>Q</w:t>
      </w:r>
      <w:r w:rsidR="007E0C48">
        <w:t>1</w:t>
      </w:r>
      <w:bookmarkEnd w:id="17"/>
    </w:p>
    <w:p w:rsidR="007E0C48" w:rsidRPr="008975AF" w:rsidRDefault="007E0C48" w:rsidP="007E0C48">
      <w:pPr>
        <w:pStyle w:val="Titulek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</w:t>
      </w:r>
      <w:r w:rsidR="002E65A6">
        <w:rPr>
          <w:noProof/>
        </w:rPr>
        <w:fldChar w:fldCharType="end"/>
      </w:r>
      <w:r w:rsidRPr="008975AF">
        <w:t>: Objemová odchylka v měrném profilu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00"/>
        <w:gridCol w:w="1720"/>
        <w:gridCol w:w="1048"/>
        <w:gridCol w:w="992"/>
      </w:tblGrid>
      <w:tr w:rsidR="009A4040" w:rsidRPr="009A4040" w:rsidTr="009A4040">
        <w:trPr>
          <w:trHeight w:val="3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Úloha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Profil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Časový interval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Objem</w:t>
            </w:r>
          </w:p>
        </w:tc>
      </w:tr>
      <w:tr w:rsidR="009A4040" w:rsidRPr="009A4040" w:rsidTr="009A4040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V [m</w:t>
            </w:r>
            <w:r w:rsidRPr="009A4040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9A4040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9A4040" w:rsidRPr="009A4040" w:rsidTr="009A4040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Od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měřená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4040">
              <w:rPr>
                <w:rFonts w:ascii="Arial" w:hAnsi="Arial" w:cs="Arial"/>
                <w:color w:val="000000"/>
                <w:sz w:val="20"/>
              </w:rPr>
              <w:t>odch</w:t>
            </w:r>
            <w:proofErr w:type="spellEnd"/>
            <w:r w:rsidRPr="009A4040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9A4040">
              <w:rPr>
                <w:rFonts w:ascii="Arial" w:hAnsi="Arial" w:cs="Arial"/>
                <w:color w:val="000000"/>
                <w:sz w:val="20"/>
              </w:rPr>
              <w:t>r</w:t>
            </w:r>
            <w:r w:rsidRPr="009A4040">
              <w:rPr>
                <w:rFonts w:ascii="Arial" w:hAnsi="Arial" w:cs="Arial"/>
                <w:color w:val="000000"/>
                <w:sz w:val="20"/>
                <w:vertAlign w:val="subscript"/>
              </w:rPr>
              <w:t>i</w:t>
            </w:r>
            <w:proofErr w:type="spellEnd"/>
          </w:p>
        </w:tc>
      </w:tr>
      <w:tr w:rsidR="009A4040" w:rsidRPr="009A4040" w:rsidTr="009A4040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Do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9A4040">
              <w:rPr>
                <w:rFonts w:ascii="Arial" w:hAnsi="Arial" w:cs="Arial"/>
                <w:color w:val="000000"/>
                <w:sz w:val="20"/>
              </w:rPr>
              <w:t>simul</w:t>
            </w:r>
            <w:proofErr w:type="spellEnd"/>
            <w:r w:rsidRPr="009A4040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[%]</w:t>
            </w:r>
          </w:p>
        </w:tc>
      </w:tr>
      <w:tr w:rsidR="009A4040" w:rsidRPr="009A4040" w:rsidTr="009A4040">
        <w:trPr>
          <w:trHeight w:val="31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Kalibrace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9A4040">
              <w:rPr>
                <w:rFonts w:ascii="Arial" w:hAnsi="Arial" w:cs="Arial"/>
                <w:color w:val="000000"/>
                <w:sz w:val="20"/>
              </w:rPr>
              <w:t>Q1 - Modřice, ul. Pavlovského</w:t>
            </w:r>
            <w:r w:rsidRPr="009A4040">
              <w:rPr>
                <w:rFonts w:ascii="Arial" w:hAnsi="Arial" w:cs="Arial"/>
                <w:color w:val="000000"/>
                <w:sz w:val="20"/>
              </w:rPr>
              <w:br/>
              <w:t>přítok na ČOV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040">
              <w:rPr>
                <w:rFonts w:ascii="Arial" w:hAnsi="Arial" w:cs="Arial"/>
                <w:sz w:val="20"/>
              </w:rPr>
              <w:t>20.06.2018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040">
              <w:rPr>
                <w:rFonts w:ascii="Arial" w:hAnsi="Arial" w:cs="Arial"/>
                <w:sz w:val="20"/>
              </w:rPr>
              <w:t>648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040">
              <w:rPr>
                <w:rFonts w:ascii="Arial" w:hAnsi="Arial" w:cs="Arial"/>
                <w:sz w:val="20"/>
              </w:rPr>
              <w:t>+0.8</w:t>
            </w:r>
          </w:p>
        </w:tc>
      </w:tr>
      <w:tr w:rsidR="009A4040" w:rsidRPr="009A4040" w:rsidTr="009A4040">
        <w:trPr>
          <w:trHeight w:val="31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040">
              <w:rPr>
                <w:rFonts w:ascii="Arial" w:hAnsi="Arial" w:cs="Arial"/>
                <w:sz w:val="20"/>
              </w:rPr>
              <w:t>21.06.2018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040" w:rsidRPr="009A4040" w:rsidRDefault="009A4040" w:rsidP="009A404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9A4040">
              <w:rPr>
                <w:rFonts w:ascii="Arial" w:hAnsi="Arial" w:cs="Arial"/>
                <w:sz w:val="20"/>
              </w:rPr>
              <w:t>653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040" w:rsidRPr="009A4040" w:rsidRDefault="009A4040" w:rsidP="009A4040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7E0C48" w:rsidRDefault="007E0C48" w:rsidP="007E0C48">
      <w:pPr>
        <w:jc w:val="center"/>
      </w:pPr>
    </w:p>
    <w:p w:rsidR="007E0C48" w:rsidRDefault="00205352" w:rsidP="00550711">
      <w:r w:rsidRPr="00205352">
        <w:rPr>
          <w:noProof/>
        </w:rPr>
        <w:drawing>
          <wp:inline distT="0" distB="0" distL="0" distR="0">
            <wp:extent cx="5759450" cy="38925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</w:t>
      </w:r>
      <w:r w:rsidR="002E65A6">
        <w:rPr>
          <w:noProof/>
        </w:rPr>
        <w:fldChar w:fldCharType="end"/>
      </w:r>
      <w:r w:rsidRPr="008975AF">
        <w:t>: Porovnání měřeného a simulovaného průtoku v měrném profilu</w:t>
      </w:r>
    </w:p>
    <w:p w:rsidR="007E0C48" w:rsidRDefault="003828F2" w:rsidP="007E0C48">
      <w:pPr>
        <w:pStyle w:val="Nadpis2"/>
        <w:widowControl/>
        <w:numPr>
          <w:ilvl w:val="1"/>
          <w:numId w:val="14"/>
        </w:numPr>
        <w:spacing w:after="240"/>
      </w:pPr>
      <w:bookmarkStart w:id="18" w:name="_Toc12363490"/>
      <w:r>
        <w:lastRenderedPageBreak/>
        <w:t>Q</w:t>
      </w:r>
      <w:r w:rsidR="007E0C48">
        <w:t>2</w:t>
      </w:r>
      <w:bookmarkEnd w:id="18"/>
    </w:p>
    <w:p w:rsidR="007E0C48" w:rsidRDefault="007E0C48" w:rsidP="007E0C48">
      <w:pPr>
        <w:pStyle w:val="Titulek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2</w:t>
      </w:r>
      <w:r w:rsidR="002E65A6">
        <w:rPr>
          <w:noProof/>
        </w:rPr>
        <w:fldChar w:fldCharType="end"/>
      </w:r>
      <w:r w:rsidRPr="008975AF">
        <w:t>: Objemová odchylka v měrném profilu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00"/>
        <w:gridCol w:w="1720"/>
        <w:gridCol w:w="1048"/>
        <w:gridCol w:w="992"/>
      </w:tblGrid>
      <w:tr w:rsidR="00CE0733" w:rsidRPr="00CE0733" w:rsidTr="00CE0733">
        <w:trPr>
          <w:trHeight w:val="3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Úloha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Profil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Časový interval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Objem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V [m</w:t>
            </w:r>
            <w:r w:rsidRPr="00CE0733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CE0733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Od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měřená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odch</w:t>
            </w:r>
            <w:proofErr w:type="spellEnd"/>
            <w:r w:rsidRPr="00CE0733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r</w:t>
            </w:r>
            <w:r w:rsidRPr="00CE0733">
              <w:rPr>
                <w:rFonts w:ascii="Arial" w:hAnsi="Arial" w:cs="Arial"/>
                <w:color w:val="000000"/>
                <w:sz w:val="20"/>
                <w:vertAlign w:val="subscript"/>
              </w:rPr>
              <w:t>i</w:t>
            </w:r>
            <w:proofErr w:type="spellEnd"/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Do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simul</w:t>
            </w:r>
            <w:proofErr w:type="spellEnd"/>
            <w:r w:rsidRPr="00CE073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[%]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Kalibrace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Q2 - Modřice, ul. K Náhonu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20.06.2018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435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+0.2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21.06.2018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436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62D29" w:rsidRPr="00162D29" w:rsidRDefault="00162D29" w:rsidP="00162D29">
      <w:pPr>
        <w:jc w:val="center"/>
      </w:pPr>
    </w:p>
    <w:p w:rsidR="007E0C48" w:rsidRDefault="007E0C48" w:rsidP="007E0C48"/>
    <w:p w:rsidR="007E0C48" w:rsidRDefault="000C72D9" w:rsidP="007E0C48">
      <w:pPr>
        <w:jc w:val="center"/>
      </w:pPr>
      <w:r w:rsidRPr="000C72D9">
        <w:rPr>
          <w:noProof/>
        </w:rPr>
        <w:drawing>
          <wp:inline distT="0" distB="0" distL="0" distR="0">
            <wp:extent cx="5759450" cy="3892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2</w:t>
      </w:r>
      <w:r w:rsidR="002E65A6">
        <w:rPr>
          <w:noProof/>
        </w:rPr>
        <w:fldChar w:fldCharType="end"/>
      </w:r>
      <w:r w:rsidRPr="008975AF">
        <w:t>: Porovnání měřeného a simulovaného průtoku v měrném profilu</w:t>
      </w:r>
    </w:p>
    <w:p w:rsidR="007E0C48" w:rsidRPr="008C3A83" w:rsidRDefault="007E0C48" w:rsidP="007E0C48">
      <w:r>
        <w:br w:type="page"/>
      </w:r>
    </w:p>
    <w:p w:rsidR="007E0C48" w:rsidRDefault="003828F2" w:rsidP="007E0C48">
      <w:pPr>
        <w:pStyle w:val="Nadpis2"/>
        <w:widowControl/>
        <w:numPr>
          <w:ilvl w:val="1"/>
          <w:numId w:val="14"/>
        </w:numPr>
        <w:spacing w:after="240"/>
      </w:pPr>
      <w:bookmarkStart w:id="19" w:name="_Toc12363491"/>
      <w:r>
        <w:lastRenderedPageBreak/>
        <w:t>Q</w:t>
      </w:r>
      <w:r w:rsidR="007E0C48">
        <w:t>3</w:t>
      </w:r>
      <w:bookmarkEnd w:id="19"/>
    </w:p>
    <w:p w:rsidR="007E0C48" w:rsidRPr="008975AF" w:rsidRDefault="007E0C48" w:rsidP="007E0C48">
      <w:pPr>
        <w:pStyle w:val="Titulek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: Objemová odchylka v měrném profilu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00"/>
        <w:gridCol w:w="1720"/>
        <w:gridCol w:w="1048"/>
        <w:gridCol w:w="992"/>
      </w:tblGrid>
      <w:tr w:rsidR="00CE0733" w:rsidRPr="00CE0733" w:rsidTr="00CE0733">
        <w:trPr>
          <w:trHeight w:val="3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Úloha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Profil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Časový interval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Objem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V [m</w:t>
            </w:r>
            <w:r w:rsidRPr="00CE0733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CE0733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Od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měřená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odch</w:t>
            </w:r>
            <w:proofErr w:type="spellEnd"/>
            <w:r w:rsidRPr="00CE0733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r</w:t>
            </w:r>
            <w:r w:rsidRPr="00CE0733">
              <w:rPr>
                <w:rFonts w:ascii="Arial" w:hAnsi="Arial" w:cs="Arial"/>
                <w:color w:val="000000"/>
                <w:sz w:val="20"/>
                <w:vertAlign w:val="subscript"/>
              </w:rPr>
              <w:t>i</w:t>
            </w:r>
            <w:proofErr w:type="spellEnd"/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Do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simul</w:t>
            </w:r>
            <w:proofErr w:type="spellEnd"/>
            <w:r w:rsidRPr="00CE073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[%]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Kalibrace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Q3 - Modřice, ul. Masarykova, přítok do ulice K Náhonu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20.06.2018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+0.1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21.06.2018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127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7E0C48" w:rsidRDefault="007E0C48" w:rsidP="00162D29">
      <w:pPr>
        <w:jc w:val="center"/>
      </w:pPr>
    </w:p>
    <w:p w:rsidR="007E0C48" w:rsidRDefault="007E0C48" w:rsidP="007E0C48"/>
    <w:p w:rsidR="007E0C48" w:rsidRDefault="000C72D9" w:rsidP="007E0C48">
      <w:pPr>
        <w:jc w:val="center"/>
      </w:pPr>
      <w:r w:rsidRPr="000C72D9">
        <w:rPr>
          <w:noProof/>
        </w:rPr>
        <w:drawing>
          <wp:inline distT="0" distB="0" distL="0" distR="0">
            <wp:extent cx="5759450" cy="389255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: Porovnání měřeného a simulovaného průtoku v měrném profilu</w:t>
      </w:r>
    </w:p>
    <w:p w:rsidR="007E0C48" w:rsidRPr="008C3A83" w:rsidRDefault="007E0C48" w:rsidP="007E0C48">
      <w:r>
        <w:br w:type="page"/>
      </w:r>
    </w:p>
    <w:p w:rsidR="007E0C48" w:rsidRDefault="003828F2" w:rsidP="007E0C48">
      <w:pPr>
        <w:pStyle w:val="Nadpis2"/>
        <w:widowControl/>
        <w:numPr>
          <w:ilvl w:val="1"/>
          <w:numId w:val="14"/>
        </w:numPr>
        <w:spacing w:after="240"/>
      </w:pPr>
      <w:bookmarkStart w:id="20" w:name="_Toc12363492"/>
      <w:r>
        <w:lastRenderedPageBreak/>
        <w:t>Q</w:t>
      </w:r>
      <w:r w:rsidR="007E0C48">
        <w:t>4</w:t>
      </w:r>
      <w:bookmarkEnd w:id="20"/>
    </w:p>
    <w:p w:rsidR="007E0C48" w:rsidRPr="008975AF" w:rsidRDefault="007E0C48" w:rsidP="007E0C48">
      <w:pPr>
        <w:pStyle w:val="Titulek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: Objemová odchylka v měrném profilu</w:t>
      </w:r>
    </w:p>
    <w:tbl>
      <w:tblPr>
        <w:tblW w:w="82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3300"/>
        <w:gridCol w:w="1720"/>
        <w:gridCol w:w="1048"/>
        <w:gridCol w:w="992"/>
      </w:tblGrid>
      <w:tr w:rsidR="00CE0733" w:rsidRPr="00CE0733" w:rsidTr="00CE0733">
        <w:trPr>
          <w:trHeight w:val="319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Úloha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Profil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Časový interval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Objem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V [m</w:t>
            </w:r>
            <w:r w:rsidRPr="00CE0733">
              <w:rPr>
                <w:rFonts w:ascii="Arial" w:hAnsi="Arial" w:cs="Arial"/>
                <w:color w:val="000000"/>
                <w:sz w:val="20"/>
                <w:vertAlign w:val="superscript"/>
              </w:rPr>
              <w:t>3</w:t>
            </w:r>
            <w:r w:rsidRPr="00CE0733">
              <w:rPr>
                <w:rFonts w:ascii="Arial" w:hAnsi="Arial" w:cs="Arial"/>
                <w:color w:val="000000"/>
                <w:sz w:val="20"/>
              </w:rPr>
              <w:t>]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Od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měřená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odch</w:t>
            </w:r>
            <w:proofErr w:type="spellEnd"/>
            <w:r w:rsidRPr="00CE0733">
              <w:rPr>
                <w:rFonts w:ascii="Arial" w:hAnsi="Arial" w:cs="Arial"/>
                <w:color w:val="000000"/>
                <w:sz w:val="20"/>
              </w:rPr>
              <w:t xml:space="preserve">. </w:t>
            </w: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r</w:t>
            </w:r>
            <w:r w:rsidRPr="00CE0733">
              <w:rPr>
                <w:rFonts w:ascii="Arial" w:hAnsi="Arial" w:cs="Arial"/>
                <w:color w:val="000000"/>
                <w:sz w:val="20"/>
                <w:vertAlign w:val="subscript"/>
              </w:rPr>
              <w:t>i</w:t>
            </w:r>
            <w:proofErr w:type="spellEnd"/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Do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CE0733">
              <w:rPr>
                <w:rFonts w:ascii="Arial" w:hAnsi="Arial" w:cs="Arial"/>
                <w:color w:val="000000"/>
                <w:sz w:val="20"/>
              </w:rPr>
              <w:t>simul</w:t>
            </w:r>
            <w:proofErr w:type="spellEnd"/>
            <w:r w:rsidRPr="00CE0733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[%]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Kalibrace</w:t>
            </w:r>
          </w:p>
        </w:tc>
        <w:tc>
          <w:tcPr>
            <w:tcW w:w="3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E0733">
              <w:rPr>
                <w:rFonts w:ascii="Arial" w:hAnsi="Arial" w:cs="Arial"/>
                <w:color w:val="000000"/>
                <w:sz w:val="20"/>
              </w:rPr>
              <w:t>Q4 -Modřice, pod CTP + přítok ze Želešic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20.06.2018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+1.3</w:t>
            </w:r>
          </w:p>
        </w:tc>
      </w:tr>
      <w:tr w:rsidR="00CE0733" w:rsidRPr="00CE0733" w:rsidTr="00CE0733">
        <w:trPr>
          <w:trHeight w:val="319"/>
        </w:trPr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21.06.2018 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733" w:rsidRPr="00CE0733" w:rsidRDefault="00CE0733" w:rsidP="00CE073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CE0733">
              <w:rPr>
                <w:rFonts w:ascii="Arial" w:hAnsi="Arial" w:cs="Arial"/>
                <w:sz w:val="20"/>
              </w:rPr>
              <w:t>359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733" w:rsidRPr="00CE0733" w:rsidRDefault="00CE0733" w:rsidP="00CE0733">
            <w:pPr>
              <w:spacing w:after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7E0C48" w:rsidRDefault="007E0C48" w:rsidP="00162D29">
      <w:pPr>
        <w:jc w:val="center"/>
      </w:pPr>
    </w:p>
    <w:p w:rsidR="007E0C48" w:rsidRDefault="0098512C" w:rsidP="007E0C48">
      <w:pPr>
        <w:jc w:val="center"/>
      </w:pPr>
      <w:r w:rsidRPr="0098512C">
        <w:rPr>
          <w:noProof/>
        </w:rPr>
        <w:drawing>
          <wp:inline distT="0" distB="0" distL="0" distR="0">
            <wp:extent cx="5759450" cy="3892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: Porovnání měřeného a simulovaného průtoku v měrném profilu</w:t>
      </w:r>
    </w:p>
    <w:p w:rsidR="007E0C48" w:rsidRPr="008C3A83" w:rsidRDefault="007E0C48" w:rsidP="007E0C48">
      <w:r>
        <w:br w:type="page"/>
      </w:r>
    </w:p>
    <w:p w:rsidR="007E0C48" w:rsidRDefault="007E0C48" w:rsidP="007E0C48">
      <w:pPr>
        <w:pStyle w:val="Nadpis1"/>
        <w:widowControl/>
        <w:numPr>
          <w:ilvl w:val="0"/>
          <w:numId w:val="14"/>
        </w:numPr>
        <w:tabs>
          <w:tab w:val="left" w:pos="737"/>
        </w:tabs>
        <w:spacing w:after="240"/>
        <w:ind w:left="737" w:hanging="737"/>
        <w:rPr>
          <w:szCs w:val="22"/>
        </w:rPr>
      </w:pPr>
      <w:bookmarkStart w:id="21" w:name="_Toc12363493"/>
      <w:r w:rsidRPr="00205236">
        <w:rPr>
          <w:szCs w:val="22"/>
        </w:rPr>
        <w:lastRenderedPageBreak/>
        <w:t>Srovnání měřených a simul</w:t>
      </w:r>
      <w:r>
        <w:rPr>
          <w:szCs w:val="22"/>
        </w:rPr>
        <w:t>ovaných</w:t>
      </w:r>
      <w:r w:rsidRPr="00205236">
        <w:rPr>
          <w:szCs w:val="22"/>
        </w:rPr>
        <w:t xml:space="preserve"> křivek dešťových průtoků v</w:t>
      </w:r>
      <w:r w:rsidR="00550711">
        <w:rPr>
          <w:szCs w:val="22"/>
        </w:rPr>
        <w:t> </w:t>
      </w:r>
      <w:r w:rsidRPr="00205236">
        <w:rPr>
          <w:szCs w:val="22"/>
        </w:rPr>
        <w:t>měrných profilech</w:t>
      </w:r>
      <w:bookmarkEnd w:id="21"/>
    </w:p>
    <w:p w:rsidR="00DB1CB1" w:rsidRDefault="00DB1CB1" w:rsidP="00DB1CB1">
      <w:pPr>
        <w:pStyle w:val="Bntext"/>
        <w:ind w:left="360"/>
      </w:pPr>
      <w:r>
        <w:t>Legenda:</w:t>
      </w:r>
    </w:p>
    <w:p w:rsidR="00DB1CB1" w:rsidRDefault="00DB1CB1" w:rsidP="00DB1CB1">
      <w:pPr>
        <w:pStyle w:val="Bntext"/>
        <w:ind w:left="360"/>
      </w:pPr>
      <w:r>
        <w:rPr>
          <w:b/>
          <w:color w:val="0070C0"/>
        </w:rPr>
        <w:t>-----------</w:t>
      </w:r>
      <w:r>
        <w:tab/>
        <w:t>Průtok naměřený při monitorovací kampani</w:t>
      </w:r>
    </w:p>
    <w:p w:rsidR="00DB1CB1" w:rsidRPr="009D2A87" w:rsidRDefault="00DB1CB1" w:rsidP="00DB1CB1">
      <w:pPr>
        <w:pStyle w:val="Bntext"/>
        <w:ind w:left="360"/>
      </w:pPr>
      <w:r>
        <w:rPr>
          <w:b/>
          <w:sz w:val="48"/>
          <w:szCs w:val="48"/>
        </w:rPr>
        <w:t>-----</w:t>
      </w:r>
      <w:r>
        <w:tab/>
        <w:t>Průtok – výsledek simulace na matematickém modelu kanalizační sítě</w:t>
      </w:r>
    </w:p>
    <w:p w:rsidR="00DB1CB1" w:rsidRPr="00DB1CB1" w:rsidRDefault="00DB1CB1" w:rsidP="00DB1CB1">
      <w:pPr>
        <w:pStyle w:val="Bntext"/>
      </w:pPr>
    </w:p>
    <w:p w:rsidR="00960F98" w:rsidRDefault="003828F2" w:rsidP="00960F98">
      <w:pPr>
        <w:pStyle w:val="Nadpis2"/>
        <w:widowControl/>
        <w:numPr>
          <w:ilvl w:val="1"/>
          <w:numId w:val="14"/>
        </w:numPr>
        <w:spacing w:after="240"/>
      </w:pPr>
      <w:bookmarkStart w:id="22" w:name="_Toc12363494"/>
      <w:r>
        <w:t>Q</w:t>
      </w:r>
      <w:r w:rsidR="007E0C48">
        <w:t>1</w:t>
      </w:r>
      <w:bookmarkEnd w:id="22"/>
    </w:p>
    <w:p w:rsidR="00A902E2" w:rsidRDefault="001A14CB" w:rsidP="001C08E3">
      <w:pPr>
        <w:pStyle w:val="Bntext"/>
      </w:pPr>
      <w:r w:rsidRPr="00F236E3">
        <w:rPr>
          <w:b/>
        </w:rPr>
        <w:t>Kalibrace splaškové kanalizace</w:t>
      </w:r>
      <w:r w:rsidR="00A902E2">
        <w:t xml:space="preserve"> v profilu Q1</w:t>
      </w:r>
      <w:r>
        <w:t xml:space="preserve"> </w:t>
      </w:r>
      <w:r w:rsidRPr="00F236E3">
        <w:rPr>
          <w:b/>
        </w:rPr>
        <w:t xml:space="preserve">na </w:t>
      </w:r>
      <w:r w:rsidR="00A902E2" w:rsidRPr="00F236E3">
        <w:rPr>
          <w:b/>
        </w:rPr>
        <w:t>průtoky za dešťových událostí je orientační</w:t>
      </w:r>
      <w:r w:rsidR="00A902E2">
        <w:t xml:space="preserve"> a slouží pro obecný přehled o fungování sítě.</w:t>
      </w:r>
    </w:p>
    <w:p w:rsidR="001C08E3" w:rsidRDefault="00A902E2" w:rsidP="001C08E3">
      <w:pPr>
        <w:pStyle w:val="Bntext"/>
      </w:pPr>
      <w:r>
        <w:t xml:space="preserve">Celkové proteklé množství v profilu Q1 závisí </w:t>
      </w:r>
      <w:r w:rsidR="004769D1">
        <w:t>mimo jiné</w:t>
      </w:r>
      <w:r>
        <w:t xml:space="preserve"> na intenzitě a plošném rozložení srážek v oblasti Želešic, kde není stoková síť posuzována a nebylo zde ani osazeno měření srážek při monitorovací kampani.</w:t>
      </w:r>
    </w:p>
    <w:p w:rsidR="004769D1" w:rsidRDefault="00F236E3" w:rsidP="001C08E3">
      <w:pPr>
        <w:pStyle w:val="Bntext"/>
      </w:pPr>
      <w:r w:rsidRPr="00F236E3">
        <w:t xml:space="preserve">Z porovnání hodnot měřených a simulovaných plyne závěr, že do kanalizační sítě jsou zaústěny v nezanedbatelné míře dešťové vody. V modelu je tento stav </w:t>
      </w:r>
      <w:r w:rsidR="0076064D">
        <w:t>zohledněn</w:t>
      </w:r>
      <w:r w:rsidRPr="00F236E3">
        <w:t xml:space="preserve"> rozmístěním ‚kalibračních okrsků‘ </w:t>
      </w:r>
      <w:r w:rsidR="00E66EB9">
        <w:t>do míst kde jsou pravděpodobně</w:t>
      </w:r>
      <w:r w:rsidRPr="00F236E3">
        <w:t xml:space="preserve"> napojen</w:t>
      </w:r>
      <w:r w:rsidR="00E66EB9">
        <w:t>y dešťové vody</w:t>
      </w:r>
      <w:r w:rsidRPr="00F236E3">
        <w:t xml:space="preserve"> do splaškové kanalizace.</w:t>
      </w:r>
    </w:p>
    <w:p w:rsidR="0076064D" w:rsidRPr="001C08E3" w:rsidRDefault="0076064D" w:rsidP="001C08E3">
      <w:pPr>
        <w:pStyle w:val="Bntext"/>
      </w:pPr>
    </w:p>
    <w:p w:rsidR="007A66B7" w:rsidRPr="008975AF" w:rsidRDefault="007A66B7" w:rsidP="007A66B7">
      <w:pPr>
        <w:pStyle w:val="Titulek"/>
        <w:ind w:left="360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</w:t>
      </w:r>
      <w:r w:rsidR="002E65A6">
        <w:rPr>
          <w:noProof/>
        </w:rPr>
        <w:fldChar w:fldCharType="end"/>
      </w:r>
      <w:r>
        <w:t>: Odchylky</w:t>
      </w:r>
      <w:r w:rsidRPr="008975AF">
        <w:t xml:space="preserve"> v měrném profilu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1540"/>
        <w:gridCol w:w="749"/>
        <w:gridCol w:w="711"/>
        <w:gridCol w:w="831"/>
        <w:gridCol w:w="789"/>
        <w:gridCol w:w="770"/>
        <w:gridCol w:w="690"/>
      </w:tblGrid>
      <w:tr w:rsidR="002C4E50" w:rsidRPr="002C4E50" w:rsidTr="002C4E50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Úloha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Dešťová událost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Max. průtok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Čas výskytu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2C4E50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 xml:space="preserve"> [m</w:t>
            </w:r>
            <w:r w:rsidRPr="002C4E50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C4E50">
              <w:rPr>
                <w:rFonts w:cs="Calibri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V [m</w:t>
            </w:r>
            <w:r w:rsidRPr="002C4E50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2C4E50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2C4E50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hh:mm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Od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2C4E50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2C4E50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rozdíl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2C4E50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2C4E50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[hod]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Kalibrace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Q1 - Modřice, ul. Pavlovského</w:t>
            </w:r>
            <w:r w:rsidRPr="002C4E50">
              <w:rPr>
                <w:rFonts w:cs="Calibri"/>
                <w:color w:val="000000"/>
                <w:sz w:val="18"/>
                <w:szCs w:val="18"/>
              </w:rPr>
              <w:br/>
              <w:t xml:space="preserve">přítok </w:t>
            </w:r>
            <w:r>
              <w:rPr>
                <w:rFonts w:cs="Calibri"/>
                <w:color w:val="000000"/>
                <w:sz w:val="18"/>
                <w:szCs w:val="18"/>
              </w:rPr>
              <w:t>k ČS2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08.06.2018 05:00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0.111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+1.9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667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+1.4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07:35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-00:10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08.06.2017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0.113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677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07:25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10.07.2018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0.051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-14.4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289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-7.2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13:40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+00:46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10.07.2018 16:00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0.043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268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14:26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-6.3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-2.9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+00:18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Verifikace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color w:val="000000"/>
                <w:sz w:val="18"/>
                <w:szCs w:val="18"/>
              </w:rPr>
              <w:t>Q1 - Modřice, ul. Pavlovského</w:t>
            </w:r>
            <w:r w:rsidRPr="002C4E50">
              <w:rPr>
                <w:rFonts w:cs="Calibri"/>
                <w:color w:val="000000"/>
                <w:sz w:val="18"/>
                <w:szCs w:val="18"/>
              </w:rPr>
              <w:br/>
              <w:t xml:space="preserve">přítok </w:t>
            </w:r>
            <w:r>
              <w:rPr>
                <w:rFonts w:cs="Calibri"/>
                <w:color w:val="000000"/>
                <w:sz w:val="18"/>
                <w:szCs w:val="18"/>
              </w:rPr>
              <w:t>k ČS2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22.07.2018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0.114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-0.7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933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-0.5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13:44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-00:01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23.07.2018 04:00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0.113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928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13:43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25.07.2018 12:00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0.039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+33.2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173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+2.6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14:05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-00:07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25.07.2018 15:30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0.052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178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2C4E50">
              <w:rPr>
                <w:rFonts w:cs="Calibri"/>
                <w:sz w:val="18"/>
                <w:szCs w:val="18"/>
              </w:rPr>
              <w:t>13:58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+16.3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+1.0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E50" w:rsidRPr="002C4E50" w:rsidRDefault="002C4E50" w:rsidP="002C4E50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2C4E50">
              <w:rPr>
                <w:rFonts w:cs="Calibri"/>
                <w:b/>
                <w:bCs/>
                <w:sz w:val="18"/>
                <w:szCs w:val="18"/>
              </w:rPr>
              <w:t>-00:04</w:t>
            </w:r>
          </w:p>
        </w:tc>
      </w:tr>
      <w:tr w:rsidR="002C4E50" w:rsidRPr="002C4E50" w:rsidTr="002C4E50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E50" w:rsidRPr="002C4E50" w:rsidRDefault="002C4E50" w:rsidP="002C4E50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7A66B7" w:rsidRPr="00960F98" w:rsidRDefault="007A66B7" w:rsidP="007A66B7">
      <w:pPr>
        <w:pStyle w:val="Bntext"/>
      </w:pPr>
    </w:p>
    <w:p w:rsidR="0029780F" w:rsidRDefault="0029780F" w:rsidP="000C6934"/>
    <w:p w:rsidR="007E0C48" w:rsidRPr="002D1459" w:rsidRDefault="00FB3149" w:rsidP="007E0C48">
      <w:pPr>
        <w:jc w:val="center"/>
      </w:pPr>
      <w:r w:rsidRPr="00FB3149">
        <w:rPr>
          <w:noProof/>
        </w:rPr>
        <w:lastRenderedPageBreak/>
        <w:drawing>
          <wp:inline distT="0" distB="0" distL="0" distR="0">
            <wp:extent cx="5759450" cy="297307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FB3149">
        <w:t>08</w:t>
      </w:r>
      <w:r w:rsidR="00162D29" w:rsidRPr="00162D29">
        <w:t>.</w:t>
      </w:r>
      <w:r w:rsidR="008E3D10">
        <w:t>06</w:t>
      </w:r>
      <w:r w:rsidR="00162D29" w:rsidRPr="00162D29">
        <w:t>.201</w:t>
      </w:r>
      <w:r w:rsidR="00FB3149">
        <w:t>8</w:t>
      </w:r>
      <w:r w:rsidR="008E3D10">
        <w:t xml:space="preserve">  0</w:t>
      </w:r>
      <w:r w:rsidR="00FB3149">
        <w:t>5</w:t>
      </w:r>
      <w:r w:rsidR="00162D29" w:rsidRPr="00162D29">
        <w:t>:</w:t>
      </w:r>
      <w:r w:rsidR="00FB3149">
        <w:t>00</w:t>
      </w:r>
      <w:r w:rsidRPr="008975AF">
        <w:t xml:space="preserve"> do </w:t>
      </w:r>
      <w:r w:rsidR="00FB3149">
        <w:t>08</w:t>
      </w:r>
      <w:r w:rsidR="00162D29">
        <w:t>.</w:t>
      </w:r>
      <w:r w:rsidR="008E3D10">
        <w:t>06</w:t>
      </w:r>
      <w:r w:rsidR="00162D29">
        <w:t>.201</w:t>
      </w:r>
      <w:r w:rsidR="00FB3149">
        <w:t>8</w:t>
      </w:r>
      <w:r w:rsidR="00162D29">
        <w:t xml:space="preserve"> </w:t>
      </w:r>
      <w:r w:rsidR="008E3D10">
        <w:t>1</w:t>
      </w:r>
      <w:r w:rsidR="00FB3149">
        <w:t>1</w:t>
      </w:r>
      <w:r w:rsidR="00162D29" w:rsidRPr="00162D29">
        <w:t>:</w:t>
      </w:r>
      <w:r w:rsidR="008E3D10">
        <w:t>00</w:t>
      </w:r>
    </w:p>
    <w:p w:rsidR="007E0C48" w:rsidRDefault="007E0C48" w:rsidP="007E0C48">
      <w:pPr>
        <w:jc w:val="center"/>
      </w:pPr>
    </w:p>
    <w:p w:rsidR="007E0C48" w:rsidRDefault="00FB3149" w:rsidP="007E0C48">
      <w:pPr>
        <w:jc w:val="center"/>
      </w:pPr>
      <w:r w:rsidRPr="00FB3149">
        <w:rPr>
          <w:noProof/>
        </w:rPr>
        <w:drawing>
          <wp:inline distT="0" distB="0" distL="0" distR="0">
            <wp:extent cx="5759450" cy="29870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2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FB3149">
        <w:t>10</w:t>
      </w:r>
      <w:r w:rsidR="00162D29" w:rsidRPr="00162D29">
        <w:t>.</w:t>
      </w:r>
      <w:r w:rsidR="008E3D10">
        <w:t>07</w:t>
      </w:r>
      <w:r w:rsidR="00162D29" w:rsidRPr="00162D29">
        <w:t>.201</w:t>
      </w:r>
      <w:r w:rsidR="00FB3149">
        <w:t>8</w:t>
      </w:r>
      <w:r w:rsidR="00162D29" w:rsidRPr="00162D29">
        <w:t xml:space="preserve">  </w:t>
      </w:r>
      <w:r w:rsidR="00FB3149">
        <w:t>11</w:t>
      </w:r>
      <w:r w:rsidR="00162D29" w:rsidRPr="00162D29">
        <w:t>:</w:t>
      </w:r>
      <w:r w:rsidR="008E3D10">
        <w:t>00</w:t>
      </w:r>
      <w:r w:rsidRPr="008975AF">
        <w:t xml:space="preserve"> do </w:t>
      </w:r>
      <w:r w:rsidR="00FB3149">
        <w:t>10</w:t>
      </w:r>
      <w:r w:rsidR="00162D29" w:rsidRPr="00162D29">
        <w:t>.</w:t>
      </w:r>
      <w:r w:rsidR="008E3D10">
        <w:t>07.201</w:t>
      </w:r>
      <w:r w:rsidR="00FB3149">
        <w:t>8</w:t>
      </w:r>
      <w:r w:rsidR="00162D29" w:rsidRPr="00162D29">
        <w:t xml:space="preserve">  1</w:t>
      </w:r>
      <w:r w:rsidR="00FB3149">
        <w:t>6</w:t>
      </w:r>
      <w:r w:rsidR="00162D29" w:rsidRPr="00162D29">
        <w:t>:00</w:t>
      </w:r>
    </w:p>
    <w:p w:rsidR="007E0C48" w:rsidRDefault="00FB3149" w:rsidP="007E0C48">
      <w:pPr>
        <w:pStyle w:val="Titulek"/>
        <w:jc w:val="center"/>
      </w:pPr>
      <w:r w:rsidRPr="00FB3149">
        <w:rPr>
          <w:noProof/>
        </w:rPr>
        <w:lastRenderedPageBreak/>
        <w:drawing>
          <wp:inline distT="0" distB="0" distL="0" distR="0">
            <wp:extent cx="5759450" cy="297434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8E3D10">
        <w:t>2</w:t>
      </w:r>
      <w:r w:rsidR="00FB3149">
        <w:t>2</w:t>
      </w:r>
      <w:r w:rsidR="00162D29" w:rsidRPr="00162D29">
        <w:t>.</w:t>
      </w:r>
      <w:r w:rsidR="008E3D10">
        <w:t>07</w:t>
      </w:r>
      <w:r w:rsidR="00162D29" w:rsidRPr="00162D29">
        <w:t>.201</w:t>
      </w:r>
      <w:r w:rsidR="00FB3149">
        <w:t>8</w:t>
      </w:r>
      <w:r w:rsidR="008E3D10">
        <w:t xml:space="preserve">  </w:t>
      </w:r>
      <w:r w:rsidR="00FB3149">
        <w:t>11</w:t>
      </w:r>
      <w:r w:rsidR="00162D29" w:rsidRPr="00162D29">
        <w:t>:00</w:t>
      </w:r>
      <w:r w:rsidRPr="008975AF">
        <w:t xml:space="preserve"> do </w:t>
      </w:r>
      <w:r w:rsidR="008E3D10">
        <w:t>2</w:t>
      </w:r>
      <w:r w:rsidR="00FB3149">
        <w:t>3</w:t>
      </w:r>
      <w:r w:rsidR="00162D29" w:rsidRPr="00162D29">
        <w:t>.</w:t>
      </w:r>
      <w:r w:rsidR="008E3D10">
        <w:t>07.201</w:t>
      </w:r>
      <w:r w:rsidR="00FB3149">
        <w:t>8</w:t>
      </w:r>
      <w:r w:rsidR="00162D29" w:rsidRPr="00162D29">
        <w:t xml:space="preserve">  </w:t>
      </w:r>
      <w:r w:rsidR="008E3D10">
        <w:t>0</w:t>
      </w:r>
      <w:r w:rsidR="00FB3149">
        <w:t>4</w:t>
      </w:r>
      <w:r w:rsidR="00162D29" w:rsidRPr="00162D29">
        <w:t>:</w:t>
      </w:r>
      <w:r w:rsidR="00E302E3">
        <w:t>00</w:t>
      </w:r>
    </w:p>
    <w:p w:rsidR="007E0C48" w:rsidRDefault="007E0C48" w:rsidP="007E0C48">
      <w:pPr>
        <w:jc w:val="center"/>
      </w:pPr>
    </w:p>
    <w:p w:rsidR="007E0C48" w:rsidRDefault="002E1AB3" w:rsidP="007E0C48">
      <w:pPr>
        <w:jc w:val="center"/>
      </w:pPr>
      <w:r w:rsidRPr="002E1AB3">
        <w:rPr>
          <w:noProof/>
        </w:rPr>
        <w:drawing>
          <wp:inline distT="0" distB="0" distL="0" distR="0">
            <wp:extent cx="5759450" cy="314706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C48" w:rsidRPr="008975AF" w:rsidRDefault="007E0C48" w:rsidP="007E0C48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8E3D10">
        <w:t>2</w:t>
      </w:r>
      <w:r w:rsidR="0005322B">
        <w:t>5</w:t>
      </w:r>
      <w:r w:rsidR="00162D29" w:rsidRPr="00162D29">
        <w:t>.</w:t>
      </w:r>
      <w:r w:rsidR="008E3D10">
        <w:t>07.201</w:t>
      </w:r>
      <w:r w:rsidR="0005322B">
        <w:t>8</w:t>
      </w:r>
      <w:r w:rsidR="00162D29" w:rsidRPr="00162D29">
        <w:t xml:space="preserve">  </w:t>
      </w:r>
      <w:r w:rsidR="008E3D10">
        <w:t>1</w:t>
      </w:r>
      <w:r w:rsidR="0005322B">
        <w:t>2</w:t>
      </w:r>
      <w:r w:rsidR="00162D29" w:rsidRPr="00162D29">
        <w:t>:</w:t>
      </w:r>
      <w:r w:rsidR="0005322B">
        <w:t>00</w:t>
      </w:r>
      <w:r w:rsidRPr="008975AF">
        <w:t xml:space="preserve"> do </w:t>
      </w:r>
      <w:r w:rsidR="008E3D10">
        <w:t>2</w:t>
      </w:r>
      <w:r w:rsidR="0005322B">
        <w:t>5</w:t>
      </w:r>
      <w:r w:rsidR="00162D29" w:rsidRPr="00162D29">
        <w:t>.</w:t>
      </w:r>
      <w:r w:rsidR="008E3D10">
        <w:t>07.201</w:t>
      </w:r>
      <w:r w:rsidR="0005322B">
        <w:t>8</w:t>
      </w:r>
      <w:r w:rsidR="00162D29" w:rsidRPr="00162D29">
        <w:t xml:space="preserve">  </w:t>
      </w:r>
      <w:r w:rsidR="0005322B">
        <w:t>15</w:t>
      </w:r>
      <w:r w:rsidR="00162D29" w:rsidRPr="00162D29">
        <w:t>:</w:t>
      </w:r>
      <w:r w:rsidR="0005322B">
        <w:t>3</w:t>
      </w:r>
      <w:r w:rsidR="00162D29" w:rsidRPr="00162D29">
        <w:t>0</w:t>
      </w:r>
    </w:p>
    <w:p w:rsidR="002E7327" w:rsidRDefault="00B420CA" w:rsidP="00B420CA">
      <w:pPr>
        <w:spacing w:after="0"/>
        <w:jc w:val="left"/>
      </w:pPr>
      <w:r>
        <w:br w:type="page"/>
      </w:r>
    </w:p>
    <w:p w:rsidR="002E7327" w:rsidRDefault="003828F2" w:rsidP="002E7327">
      <w:pPr>
        <w:pStyle w:val="Nadpis2"/>
        <w:widowControl/>
        <w:numPr>
          <w:ilvl w:val="1"/>
          <w:numId w:val="14"/>
        </w:numPr>
        <w:spacing w:after="240"/>
      </w:pPr>
      <w:bookmarkStart w:id="23" w:name="_Toc12363495"/>
      <w:r>
        <w:lastRenderedPageBreak/>
        <w:t>Q</w:t>
      </w:r>
      <w:r w:rsidR="002E7327">
        <w:t>2</w:t>
      </w:r>
      <w:bookmarkEnd w:id="23"/>
    </w:p>
    <w:p w:rsidR="00744B68" w:rsidRPr="00744B68" w:rsidRDefault="00744B68" w:rsidP="00744B68">
      <w:pPr>
        <w:pStyle w:val="Bntext"/>
      </w:pPr>
      <w:r w:rsidRPr="00744B68">
        <w:t>Měrný profil Q2 byl umístěn v ulici K Náhonu na jednotné kanalizaci před OKA12. Za dešťů docház</w:t>
      </w:r>
      <w:r>
        <w:t>elo</w:t>
      </w:r>
      <w:r w:rsidRPr="00744B68">
        <w:t xml:space="preserve"> ke vzdutí naředěných odpadních vod</w:t>
      </w:r>
      <w:r>
        <w:t xml:space="preserve"> směrem od škrtící trati a shybky protiproudně</w:t>
      </w:r>
      <w:r w:rsidRPr="00744B68">
        <w:t>.</w:t>
      </w:r>
    </w:p>
    <w:p w:rsidR="00744B68" w:rsidRPr="00744B68" w:rsidRDefault="00744B68" w:rsidP="00744B68">
      <w:pPr>
        <w:pStyle w:val="Bntext"/>
      </w:pPr>
    </w:p>
    <w:p w:rsidR="007A66B7" w:rsidRPr="008975AF" w:rsidRDefault="007A66B7" w:rsidP="007A66B7">
      <w:pPr>
        <w:pStyle w:val="Titulek"/>
        <w:ind w:left="360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2</w:t>
      </w:r>
      <w:r w:rsidR="002E65A6">
        <w:rPr>
          <w:noProof/>
        </w:rPr>
        <w:fldChar w:fldCharType="end"/>
      </w:r>
      <w:r>
        <w:t>: Odchylky</w:t>
      </w:r>
      <w:r w:rsidRPr="008975AF">
        <w:t xml:space="preserve"> v měrném profilu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1540"/>
        <w:gridCol w:w="749"/>
        <w:gridCol w:w="711"/>
        <w:gridCol w:w="831"/>
        <w:gridCol w:w="789"/>
        <w:gridCol w:w="795"/>
        <w:gridCol w:w="665"/>
      </w:tblGrid>
      <w:tr w:rsidR="00EB381F" w:rsidRPr="00EB381F" w:rsidTr="00EB381F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Úloha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Dešťová událost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Max. průtok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Čas výskytu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EB381F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 xml:space="preserve"> [m</w:t>
            </w:r>
            <w:r w:rsidRPr="00EB381F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EB381F">
              <w:rPr>
                <w:rFonts w:cs="Calibri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V [m</w:t>
            </w:r>
            <w:r w:rsidRPr="00EB381F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EB381F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EB381F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hh:mm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Od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EB381F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EB381F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rozdíl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B381F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EB381F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[hod]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Kalibrace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Q2 - Modřice, ul. K Náhonu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08.06.2018 05:00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1.963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+17.8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2597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+14.9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07:23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-00:08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08.06.2017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2.312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2985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07:15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10.07.2018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0.654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-30.8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1312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-35.6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13:41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-00:03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10.07.2018 16:00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0.453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845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13:38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-6.5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-10.3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-00:05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Verifikace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color w:val="000000"/>
                <w:sz w:val="18"/>
                <w:szCs w:val="18"/>
              </w:rPr>
              <w:t>Q2 - Modřice, ul. K Náhonu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22.07.2018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1.793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+13.5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3911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-26.7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13:40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-00:03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23.07.2018 04:00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2.036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2869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13:37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25.07.2018 12:00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0.387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+63.8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421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+24.0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14:00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-00:04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25.07.2018 15:30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0.634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522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B381F">
              <w:rPr>
                <w:rFonts w:cs="Calibri"/>
                <w:sz w:val="18"/>
                <w:szCs w:val="18"/>
              </w:rPr>
              <w:t>13:56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+38.7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-1.3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81F" w:rsidRPr="00EB381F" w:rsidRDefault="00EB381F" w:rsidP="00EB381F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B381F">
              <w:rPr>
                <w:rFonts w:cs="Calibri"/>
                <w:b/>
                <w:bCs/>
                <w:sz w:val="18"/>
                <w:szCs w:val="18"/>
              </w:rPr>
              <w:t>-00:03</w:t>
            </w:r>
          </w:p>
        </w:tc>
      </w:tr>
      <w:tr w:rsidR="00EB381F" w:rsidRPr="00EB381F" w:rsidTr="00EB381F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81F" w:rsidRPr="00EB381F" w:rsidRDefault="00EB381F" w:rsidP="00EB381F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7A66B7" w:rsidRDefault="007A66B7" w:rsidP="00437618"/>
    <w:p w:rsidR="00EB381F" w:rsidRDefault="00EB381F" w:rsidP="00437618"/>
    <w:p w:rsidR="002E7327" w:rsidRPr="002D1459" w:rsidRDefault="00EB381F" w:rsidP="002E7327">
      <w:pPr>
        <w:jc w:val="center"/>
      </w:pPr>
      <w:r w:rsidRPr="00EB381F">
        <w:rPr>
          <w:noProof/>
        </w:rPr>
        <w:drawing>
          <wp:inline distT="0" distB="0" distL="0" distR="0">
            <wp:extent cx="5759450" cy="314706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lastRenderedPageBreak/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5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EB381F">
        <w:t>08</w:t>
      </w:r>
      <w:r w:rsidRPr="00162D29">
        <w:t>.</w:t>
      </w:r>
      <w:r w:rsidR="00D963C3">
        <w:t>06</w:t>
      </w:r>
      <w:r w:rsidRPr="00162D29">
        <w:t>.201</w:t>
      </w:r>
      <w:r w:rsidR="00EB381F">
        <w:t>8</w:t>
      </w:r>
      <w:r w:rsidR="00D963C3">
        <w:t xml:space="preserve">  0</w:t>
      </w:r>
      <w:r w:rsidR="00EB381F">
        <w:t>5</w:t>
      </w:r>
      <w:r w:rsidRPr="00162D29">
        <w:t>:</w:t>
      </w:r>
      <w:r w:rsidR="00EB381F">
        <w:t>00</w:t>
      </w:r>
      <w:r w:rsidRPr="008975AF">
        <w:t xml:space="preserve"> do </w:t>
      </w:r>
      <w:r w:rsidR="00EB381F">
        <w:t>08</w:t>
      </w:r>
      <w:r>
        <w:t>.</w:t>
      </w:r>
      <w:r w:rsidR="00D963C3">
        <w:t>06.201</w:t>
      </w:r>
      <w:r w:rsidR="00EB381F">
        <w:t>8</w:t>
      </w:r>
      <w:r>
        <w:t xml:space="preserve"> </w:t>
      </w:r>
      <w:r w:rsidR="00EB381F">
        <w:t>11</w:t>
      </w:r>
      <w:r w:rsidRPr="00162D29">
        <w:t>:</w:t>
      </w:r>
      <w:r w:rsidR="00D963C3">
        <w:t>00</w:t>
      </w:r>
    </w:p>
    <w:p w:rsidR="002E7327" w:rsidRDefault="002E7327" w:rsidP="002E7327">
      <w:pPr>
        <w:jc w:val="center"/>
      </w:pPr>
    </w:p>
    <w:p w:rsidR="002E7327" w:rsidRDefault="00EB381F" w:rsidP="002E7327">
      <w:pPr>
        <w:jc w:val="center"/>
      </w:pPr>
      <w:r w:rsidRPr="00EB381F">
        <w:rPr>
          <w:noProof/>
        </w:rPr>
        <w:drawing>
          <wp:inline distT="0" distB="0" distL="0" distR="0">
            <wp:extent cx="5759450" cy="314706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6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EB381F">
        <w:t>10</w:t>
      </w:r>
      <w:r w:rsidRPr="00162D29">
        <w:t>.</w:t>
      </w:r>
      <w:r w:rsidR="00D963C3">
        <w:t>07.201</w:t>
      </w:r>
      <w:r w:rsidR="00EB381F">
        <w:t>8</w:t>
      </w:r>
      <w:r w:rsidRPr="00162D29">
        <w:t xml:space="preserve">  </w:t>
      </w:r>
      <w:r w:rsidR="00EB381F">
        <w:t>11</w:t>
      </w:r>
      <w:r w:rsidRPr="00162D29">
        <w:t>:</w:t>
      </w:r>
      <w:r w:rsidR="00D963C3">
        <w:t>00</w:t>
      </w:r>
      <w:r w:rsidRPr="008975AF">
        <w:t xml:space="preserve"> do </w:t>
      </w:r>
      <w:r w:rsidR="00EB381F">
        <w:t>10</w:t>
      </w:r>
      <w:r w:rsidRPr="00162D29">
        <w:t>.</w:t>
      </w:r>
      <w:r w:rsidR="00D963C3">
        <w:t>07.201</w:t>
      </w:r>
      <w:r w:rsidR="00EB381F">
        <w:t>8</w:t>
      </w:r>
      <w:r w:rsidRPr="00162D29">
        <w:t xml:space="preserve">  1</w:t>
      </w:r>
      <w:r w:rsidR="00EB381F">
        <w:t>6</w:t>
      </w:r>
      <w:r w:rsidRPr="00162D29">
        <w:t>:00</w:t>
      </w:r>
    </w:p>
    <w:p w:rsidR="002E7327" w:rsidRDefault="002E7327" w:rsidP="002E7327">
      <w:pPr>
        <w:pStyle w:val="Titulek"/>
        <w:jc w:val="center"/>
      </w:pPr>
    </w:p>
    <w:p w:rsidR="002E7327" w:rsidRPr="002D1459" w:rsidRDefault="00EB381F" w:rsidP="002E7327">
      <w:pPr>
        <w:jc w:val="center"/>
      </w:pPr>
      <w:r w:rsidRPr="00EB381F">
        <w:rPr>
          <w:noProof/>
        </w:rPr>
        <w:drawing>
          <wp:inline distT="0" distB="0" distL="0" distR="0">
            <wp:extent cx="5759450" cy="314706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7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D963C3">
        <w:t>2</w:t>
      </w:r>
      <w:r w:rsidR="00EB381F">
        <w:t>2</w:t>
      </w:r>
      <w:r w:rsidRPr="00162D29">
        <w:t>.</w:t>
      </w:r>
      <w:r w:rsidR="00D963C3">
        <w:t>07.201</w:t>
      </w:r>
      <w:r w:rsidR="00EB381F">
        <w:t>8</w:t>
      </w:r>
      <w:r w:rsidR="00D963C3">
        <w:t xml:space="preserve">  </w:t>
      </w:r>
      <w:r w:rsidR="00EB381F">
        <w:t>11</w:t>
      </w:r>
      <w:r w:rsidRPr="00162D29">
        <w:t>:00</w:t>
      </w:r>
      <w:r w:rsidRPr="008975AF">
        <w:t xml:space="preserve"> do </w:t>
      </w:r>
      <w:r w:rsidR="00D963C3">
        <w:t>2</w:t>
      </w:r>
      <w:r w:rsidR="00EB381F">
        <w:t>3</w:t>
      </w:r>
      <w:r w:rsidRPr="00162D29">
        <w:t>.</w:t>
      </w:r>
      <w:r w:rsidR="00D963C3">
        <w:t>07.201</w:t>
      </w:r>
      <w:r w:rsidR="00EB381F">
        <w:t>8</w:t>
      </w:r>
      <w:r w:rsidRPr="00162D29">
        <w:t xml:space="preserve">  </w:t>
      </w:r>
      <w:r w:rsidR="00D963C3">
        <w:t>0</w:t>
      </w:r>
      <w:r w:rsidR="00EB381F">
        <w:t>4</w:t>
      </w:r>
      <w:r w:rsidRPr="00162D29">
        <w:t>:</w:t>
      </w:r>
      <w:r w:rsidR="00CF6D54">
        <w:t>0</w:t>
      </w:r>
      <w:r w:rsidRPr="00162D29">
        <w:t>0</w:t>
      </w:r>
    </w:p>
    <w:p w:rsidR="002E7327" w:rsidRDefault="002E7327" w:rsidP="002E7327">
      <w:pPr>
        <w:jc w:val="center"/>
      </w:pPr>
    </w:p>
    <w:p w:rsidR="002E7327" w:rsidRDefault="00EB381F" w:rsidP="002E7327">
      <w:pPr>
        <w:jc w:val="center"/>
      </w:pPr>
      <w:r w:rsidRPr="00EB381F">
        <w:rPr>
          <w:noProof/>
        </w:rPr>
        <w:lastRenderedPageBreak/>
        <w:drawing>
          <wp:inline distT="0" distB="0" distL="0" distR="0">
            <wp:extent cx="5759450" cy="314706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8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D963C3">
        <w:t>2</w:t>
      </w:r>
      <w:r w:rsidR="00EB381F">
        <w:t>5</w:t>
      </w:r>
      <w:r w:rsidRPr="00162D29">
        <w:t>.</w:t>
      </w:r>
      <w:r w:rsidR="00D963C3">
        <w:t>07.201</w:t>
      </w:r>
      <w:r w:rsidR="00EB381F">
        <w:t>8</w:t>
      </w:r>
      <w:r w:rsidR="00D963C3">
        <w:t xml:space="preserve">  1</w:t>
      </w:r>
      <w:r w:rsidR="00EB381F">
        <w:t>2</w:t>
      </w:r>
      <w:r w:rsidRPr="00162D29">
        <w:t>:</w:t>
      </w:r>
      <w:r w:rsidR="00EB381F">
        <w:t>00</w:t>
      </w:r>
      <w:r w:rsidRPr="008975AF">
        <w:t xml:space="preserve"> do </w:t>
      </w:r>
      <w:r w:rsidR="00D963C3">
        <w:t>2</w:t>
      </w:r>
      <w:r w:rsidR="00EB381F">
        <w:t>5</w:t>
      </w:r>
      <w:r w:rsidRPr="00162D29">
        <w:t>.</w:t>
      </w:r>
      <w:r w:rsidR="00D963C3">
        <w:t>07</w:t>
      </w:r>
      <w:r w:rsidR="00572F56">
        <w:t>.201</w:t>
      </w:r>
      <w:r w:rsidR="00EB381F">
        <w:t>8</w:t>
      </w:r>
      <w:r w:rsidR="00D963C3">
        <w:t xml:space="preserve">  </w:t>
      </w:r>
      <w:r w:rsidR="00EB381F">
        <w:t>15</w:t>
      </w:r>
      <w:r w:rsidR="00572F56">
        <w:t>:</w:t>
      </w:r>
      <w:r w:rsidR="00EB381F">
        <w:t>3</w:t>
      </w:r>
      <w:r w:rsidRPr="00162D29">
        <w:t>0</w:t>
      </w:r>
    </w:p>
    <w:p w:rsidR="002E7327" w:rsidRDefault="002E7327" w:rsidP="007E0C48">
      <w:pPr>
        <w:jc w:val="center"/>
      </w:pPr>
    </w:p>
    <w:p w:rsidR="00F236E3" w:rsidRDefault="00F236E3">
      <w:pPr>
        <w:spacing w:after="0"/>
        <w:jc w:val="left"/>
        <w:rPr>
          <w:rFonts w:cs="Arial"/>
          <w:b/>
          <w:bCs/>
          <w:iCs/>
          <w:kern w:val="28"/>
          <w:sz w:val="28"/>
          <w:szCs w:val="28"/>
        </w:rPr>
      </w:pPr>
      <w:r>
        <w:br w:type="page"/>
      </w:r>
    </w:p>
    <w:p w:rsidR="002E7327" w:rsidRDefault="003828F2" w:rsidP="002E7327">
      <w:pPr>
        <w:pStyle w:val="Nadpis2"/>
        <w:widowControl/>
        <w:numPr>
          <w:ilvl w:val="1"/>
          <w:numId w:val="14"/>
        </w:numPr>
        <w:spacing w:after="240"/>
      </w:pPr>
      <w:bookmarkStart w:id="24" w:name="_Toc12363496"/>
      <w:r>
        <w:lastRenderedPageBreak/>
        <w:t>Q</w:t>
      </w:r>
      <w:r w:rsidR="002E7327">
        <w:t>3</w:t>
      </w:r>
      <w:bookmarkEnd w:id="24"/>
    </w:p>
    <w:p w:rsidR="008A3EEF" w:rsidRDefault="008A3EEF" w:rsidP="008A3EEF">
      <w:pPr>
        <w:pStyle w:val="Bntext"/>
      </w:pPr>
      <w:r w:rsidRPr="008A3EEF">
        <w:t>Měrný profil Q3 byl umístěn v ulici Masarykova na jednotné kanalizaci. V průběhu monitorovací kampaně byla měřící technika přesunuta o jednu šachtu po proudu kvůli stavbě.</w:t>
      </w:r>
    </w:p>
    <w:p w:rsidR="008A3EEF" w:rsidRPr="008A3EEF" w:rsidRDefault="008A3EEF" w:rsidP="008A3EEF">
      <w:pPr>
        <w:pStyle w:val="Bntext"/>
      </w:pPr>
    </w:p>
    <w:p w:rsidR="007A66B7" w:rsidRPr="008975AF" w:rsidRDefault="007A66B7" w:rsidP="007A66B7">
      <w:pPr>
        <w:pStyle w:val="Titulek"/>
        <w:ind w:left="360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3</w:t>
      </w:r>
      <w:r w:rsidR="002E65A6">
        <w:rPr>
          <w:noProof/>
        </w:rPr>
        <w:fldChar w:fldCharType="end"/>
      </w:r>
      <w:r>
        <w:t>: Odchylky</w:t>
      </w:r>
      <w:r w:rsidRPr="008975AF">
        <w:t xml:space="preserve"> v měrném profilu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1540"/>
        <w:gridCol w:w="749"/>
        <w:gridCol w:w="711"/>
        <w:gridCol w:w="831"/>
        <w:gridCol w:w="789"/>
        <w:gridCol w:w="770"/>
        <w:gridCol w:w="690"/>
      </w:tblGrid>
      <w:tr w:rsidR="00EA124E" w:rsidRPr="00EA124E" w:rsidTr="00EA124E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Úloha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Dešťová událost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Max. průtok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Čas výskytu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EA124E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 xml:space="preserve"> [m</w:t>
            </w:r>
            <w:r w:rsidRPr="00EA124E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EA124E">
              <w:rPr>
                <w:rFonts w:cs="Calibri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V [m</w:t>
            </w:r>
            <w:r w:rsidRPr="00EA124E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EA124E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EA124E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hh:mm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Od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EA124E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EA124E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rozdíl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EA124E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EA124E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[hod]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Kalibrace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Q3 - Modřice, ul. Masarykova, přítok do ulice K Náhonu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08.06.2018 05:00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0.461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+5.5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766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+11.6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07:22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+00:01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08.06.2017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0.487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855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07:23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10.07.2018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0.122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-10.0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227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-10.3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13:39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-00:01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10.07.2018 16:00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0.110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203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13:38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-2.2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+0.6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+00:00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Verifikace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color w:val="000000"/>
                <w:sz w:val="18"/>
                <w:szCs w:val="18"/>
              </w:rPr>
              <w:t>Q3 - Modřice, ul. Masarykova, přítok do ulice K Náhonu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22.07.2018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0.425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+9.9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912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-15.1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13:40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-00:01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23.07.2018 04:00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0.467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775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13:39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25.07.2018 12:00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0.071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+112.5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77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+66.7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13:58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-00:01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25.07.2018 15:30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0.151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128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EA124E">
              <w:rPr>
                <w:rFonts w:cs="Calibri"/>
                <w:sz w:val="18"/>
                <w:szCs w:val="18"/>
              </w:rPr>
              <w:t>13:57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+61.2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+25.8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124E" w:rsidRPr="00EA124E" w:rsidRDefault="00EA124E" w:rsidP="00EA124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EA124E">
              <w:rPr>
                <w:rFonts w:cs="Calibri"/>
                <w:b/>
                <w:bCs/>
                <w:sz w:val="18"/>
                <w:szCs w:val="18"/>
              </w:rPr>
              <w:t>-00:01</w:t>
            </w:r>
          </w:p>
        </w:tc>
      </w:tr>
      <w:tr w:rsidR="00EA124E" w:rsidRPr="00EA124E" w:rsidTr="00EA124E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24E" w:rsidRPr="00EA124E" w:rsidRDefault="00EA124E" w:rsidP="00EA124E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7A66B7" w:rsidRDefault="007A66B7" w:rsidP="002E7327">
      <w:pPr>
        <w:jc w:val="center"/>
      </w:pPr>
    </w:p>
    <w:p w:rsidR="00EA124E" w:rsidRDefault="00EA124E" w:rsidP="002E7327">
      <w:pPr>
        <w:jc w:val="center"/>
      </w:pPr>
    </w:p>
    <w:p w:rsidR="002E7327" w:rsidRPr="002D1459" w:rsidRDefault="00EA124E" w:rsidP="002E7327">
      <w:pPr>
        <w:jc w:val="center"/>
      </w:pPr>
      <w:r w:rsidRPr="00EA124E">
        <w:rPr>
          <w:noProof/>
        </w:rPr>
        <w:drawing>
          <wp:inline distT="0" distB="0" distL="0" distR="0">
            <wp:extent cx="5759450" cy="3147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lastRenderedPageBreak/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9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EA124E">
        <w:t>08</w:t>
      </w:r>
      <w:r w:rsidRPr="00162D29">
        <w:t>.</w:t>
      </w:r>
      <w:r w:rsidR="00A62C6D">
        <w:t>06.201</w:t>
      </w:r>
      <w:r w:rsidR="00EA124E">
        <w:t>8</w:t>
      </w:r>
      <w:r w:rsidR="00A62C6D">
        <w:t xml:space="preserve">  </w:t>
      </w:r>
      <w:r w:rsidR="00EA124E">
        <w:t>05</w:t>
      </w:r>
      <w:r w:rsidRPr="00162D29">
        <w:t>:</w:t>
      </w:r>
      <w:r w:rsidR="00EA124E">
        <w:t>00</w:t>
      </w:r>
      <w:r w:rsidRPr="008975AF">
        <w:t xml:space="preserve"> do </w:t>
      </w:r>
      <w:r w:rsidR="00EA124E">
        <w:t>08</w:t>
      </w:r>
      <w:r>
        <w:t>.</w:t>
      </w:r>
      <w:r w:rsidR="00A62C6D">
        <w:t>06</w:t>
      </w:r>
      <w:r>
        <w:t>.201</w:t>
      </w:r>
      <w:r w:rsidR="00EA124E">
        <w:t>8</w:t>
      </w:r>
      <w:r>
        <w:t xml:space="preserve"> </w:t>
      </w:r>
      <w:r w:rsidR="00A62C6D">
        <w:t>1</w:t>
      </w:r>
      <w:r w:rsidR="00EA124E">
        <w:t>1</w:t>
      </w:r>
      <w:r w:rsidRPr="00162D29">
        <w:t>:</w:t>
      </w:r>
      <w:r w:rsidR="00A62C6D">
        <w:t>00</w:t>
      </w:r>
    </w:p>
    <w:p w:rsidR="002E7327" w:rsidRDefault="002E7327" w:rsidP="002E7327">
      <w:pPr>
        <w:jc w:val="center"/>
      </w:pPr>
    </w:p>
    <w:p w:rsidR="00EA124E" w:rsidRDefault="00EA124E" w:rsidP="00EA124E">
      <w:pPr>
        <w:jc w:val="center"/>
      </w:pPr>
      <w:r w:rsidRPr="00EA124E">
        <w:rPr>
          <w:noProof/>
        </w:rPr>
        <w:drawing>
          <wp:inline distT="0" distB="0" distL="0" distR="0">
            <wp:extent cx="5759450" cy="314706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10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EA124E">
        <w:t>10</w:t>
      </w:r>
      <w:r w:rsidRPr="00162D29">
        <w:t>.</w:t>
      </w:r>
      <w:r w:rsidR="00A62C6D">
        <w:t>07</w:t>
      </w:r>
      <w:r w:rsidRPr="00162D29">
        <w:t>.201</w:t>
      </w:r>
      <w:r w:rsidR="00EA124E">
        <w:t>8</w:t>
      </w:r>
      <w:r w:rsidRPr="00162D29">
        <w:t xml:space="preserve">  </w:t>
      </w:r>
      <w:r w:rsidR="00EA124E">
        <w:t>11</w:t>
      </w:r>
      <w:r w:rsidRPr="00162D29">
        <w:t>:</w:t>
      </w:r>
      <w:r w:rsidR="00A62C6D">
        <w:t>00</w:t>
      </w:r>
      <w:r w:rsidRPr="008975AF">
        <w:t xml:space="preserve"> do </w:t>
      </w:r>
      <w:r w:rsidR="00EA124E">
        <w:t>10</w:t>
      </w:r>
      <w:r w:rsidRPr="00162D29">
        <w:t>.</w:t>
      </w:r>
      <w:r w:rsidR="00A62C6D">
        <w:t>07.201</w:t>
      </w:r>
      <w:r w:rsidR="00EA124E">
        <w:t>8</w:t>
      </w:r>
      <w:r w:rsidRPr="00162D29">
        <w:t xml:space="preserve">  1</w:t>
      </w:r>
      <w:r w:rsidR="00EA124E">
        <w:t>6</w:t>
      </w:r>
      <w:r w:rsidRPr="00162D29">
        <w:t>:00</w:t>
      </w:r>
    </w:p>
    <w:p w:rsidR="002E7327" w:rsidRDefault="002E7327" w:rsidP="002E7327">
      <w:pPr>
        <w:pStyle w:val="Titulek"/>
        <w:jc w:val="center"/>
      </w:pPr>
    </w:p>
    <w:p w:rsidR="006B463C" w:rsidRPr="006B463C" w:rsidRDefault="00EA124E" w:rsidP="006B463C">
      <w:pPr>
        <w:jc w:val="center"/>
      </w:pPr>
      <w:r w:rsidRPr="00EA124E">
        <w:rPr>
          <w:noProof/>
        </w:rPr>
        <w:drawing>
          <wp:inline distT="0" distB="0" distL="0" distR="0">
            <wp:extent cx="5759450" cy="314706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11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A62C6D">
        <w:t>2</w:t>
      </w:r>
      <w:r w:rsidR="00EA124E">
        <w:t>2</w:t>
      </w:r>
      <w:r w:rsidRPr="00162D29">
        <w:t>.</w:t>
      </w:r>
      <w:r w:rsidR="00A62C6D">
        <w:t>07.201</w:t>
      </w:r>
      <w:r w:rsidR="00EA124E">
        <w:t>8</w:t>
      </w:r>
      <w:r w:rsidR="00A62C6D">
        <w:t xml:space="preserve">  </w:t>
      </w:r>
      <w:r w:rsidR="00EA124E">
        <w:t>11</w:t>
      </w:r>
      <w:r w:rsidRPr="00162D29">
        <w:t>:00</w:t>
      </w:r>
      <w:r w:rsidRPr="008975AF">
        <w:t xml:space="preserve"> do </w:t>
      </w:r>
      <w:r w:rsidR="00A62C6D">
        <w:t>2</w:t>
      </w:r>
      <w:r w:rsidR="00EA124E">
        <w:t>3</w:t>
      </w:r>
      <w:r w:rsidRPr="00162D29">
        <w:t>.</w:t>
      </w:r>
      <w:r w:rsidR="00A62C6D">
        <w:t>07.201</w:t>
      </w:r>
      <w:r w:rsidR="00EA124E">
        <w:t>8</w:t>
      </w:r>
      <w:r w:rsidRPr="00162D29">
        <w:t xml:space="preserve">  </w:t>
      </w:r>
      <w:r w:rsidR="00A62C6D">
        <w:t>0</w:t>
      </w:r>
      <w:r w:rsidR="00EA124E">
        <w:t>4</w:t>
      </w:r>
      <w:r w:rsidRPr="00162D29">
        <w:t>:</w:t>
      </w:r>
      <w:r w:rsidR="00142824">
        <w:t>0</w:t>
      </w:r>
      <w:r w:rsidRPr="00162D29">
        <w:t>0</w:t>
      </w:r>
    </w:p>
    <w:p w:rsidR="002E7327" w:rsidRDefault="002E7327" w:rsidP="002E7327">
      <w:pPr>
        <w:jc w:val="center"/>
      </w:pPr>
    </w:p>
    <w:p w:rsidR="002E7327" w:rsidRDefault="00EA124E" w:rsidP="002E7327">
      <w:pPr>
        <w:jc w:val="center"/>
      </w:pPr>
      <w:r w:rsidRPr="00EA124E">
        <w:rPr>
          <w:noProof/>
        </w:rPr>
        <w:lastRenderedPageBreak/>
        <w:drawing>
          <wp:inline distT="0" distB="0" distL="0" distR="0">
            <wp:extent cx="5759450" cy="3136265"/>
            <wp:effectExtent l="0" t="0" r="0" b="698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12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A62C6D">
        <w:t>2</w:t>
      </w:r>
      <w:r w:rsidR="00EA124E">
        <w:t>5</w:t>
      </w:r>
      <w:r w:rsidRPr="00162D29">
        <w:t>.</w:t>
      </w:r>
      <w:r w:rsidR="00A62C6D">
        <w:t>07</w:t>
      </w:r>
      <w:r w:rsidRPr="00162D29">
        <w:t>.201</w:t>
      </w:r>
      <w:r w:rsidR="00EA124E">
        <w:t>8</w:t>
      </w:r>
      <w:r w:rsidRPr="00162D29">
        <w:t xml:space="preserve">  1</w:t>
      </w:r>
      <w:r w:rsidR="00EA124E">
        <w:t>2</w:t>
      </w:r>
      <w:r w:rsidRPr="00162D29">
        <w:t>:</w:t>
      </w:r>
      <w:r w:rsidR="00EA124E">
        <w:t>00</w:t>
      </w:r>
      <w:r w:rsidRPr="008975AF">
        <w:t xml:space="preserve"> do </w:t>
      </w:r>
      <w:r w:rsidR="00A62C6D">
        <w:t>2</w:t>
      </w:r>
      <w:r w:rsidR="00EA124E">
        <w:t>5</w:t>
      </w:r>
      <w:r w:rsidRPr="00162D29">
        <w:t>.</w:t>
      </w:r>
      <w:r w:rsidR="00A62C6D">
        <w:t>07.201</w:t>
      </w:r>
      <w:r w:rsidR="00EA124E">
        <w:t>8</w:t>
      </w:r>
      <w:r w:rsidRPr="00162D29">
        <w:t xml:space="preserve">  </w:t>
      </w:r>
      <w:r w:rsidR="00EA124E">
        <w:t>15</w:t>
      </w:r>
      <w:r w:rsidRPr="00162D29">
        <w:t>:</w:t>
      </w:r>
      <w:r w:rsidR="00EA124E">
        <w:t>3</w:t>
      </w:r>
      <w:r w:rsidRPr="00162D29">
        <w:t>0</w:t>
      </w:r>
    </w:p>
    <w:p w:rsidR="002E7327" w:rsidRDefault="002E7327" w:rsidP="007E0C48">
      <w:pPr>
        <w:jc w:val="center"/>
      </w:pPr>
    </w:p>
    <w:p w:rsidR="00C507A7" w:rsidRDefault="00C507A7">
      <w:pPr>
        <w:spacing w:after="0"/>
        <w:jc w:val="left"/>
        <w:rPr>
          <w:rFonts w:cs="Arial"/>
          <w:b/>
          <w:bCs/>
          <w:iCs/>
          <w:kern w:val="28"/>
          <w:sz w:val="28"/>
          <w:szCs w:val="28"/>
        </w:rPr>
      </w:pPr>
      <w:r>
        <w:br w:type="page"/>
      </w:r>
    </w:p>
    <w:p w:rsidR="002E7327" w:rsidRDefault="003828F2" w:rsidP="002E7327">
      <w:pPr>
        <w:pStyle w:val="Nadpis2"/>
        <w:widowControl/>
        <w:numPr>
          <w:ilvl w:val="1"/>
          <w:numId w:val="14"/>
        </w:numPr>
        <w:spacing w:after="240"/>
      </w:pPr>
      <w:bookmarkStart w:id="25" w:name="_Toc12363497"/>
      <w:r>
        <w:lastRenderedPageBreak/>
        <w:t>Q</w:t>
      </w:r>
      <w:r w:rsidR="002E7327">
        <w:t>4</w:t>
      </w:r>
      <w:bookmarkEnd w:id="25"/>
    </w:p>
    <w:p w:rsidR="00192831" w:rsidRDefault="00192831" w:rsidP="00192831">
      <w:pPr>
        <w:pStyle w:val="Bntext"/>
      </w:pPr>
      <w:r w:rsidRPr="00192831">
        <w:t xml:space="preserve">Měrný profil Q4 byl umístěn pod soutokem splaškové kanalizace ze Želešic a z </w:t>
      </w:r>
      <w:proofErr w:type="spellStart"/>
      <w:r w:rsidRPr="00192831">
        <w:t>CTParku</w:t>
      </w:r>
      <w:proofErr w:type="spellEnd"/>
      <w:r w:rsidRPr="00192831">
        <w:t>.</w:t>
      </w:r>
    </w:p>
    <w:p w:rsidR="00A415DD" w:rsidRDefault="00A415DD" w:rsidP="00A415DD">
      <w:pPr>
        <w:pStyle w:val="Bntext"/>
      </w:pPr>
      <w:r w:rsidRPr="00F236E3">
        <w:rPr>
          <w:b/>
        </w:rPr>
        <w:t>Kalibrace splaškové kanalizace</w:t>
      </w:r>
      <w:r>
        <w:t xml:space="preserve"> v profilu Q4 </w:t>
      </w:r>
      <w:r w:rsidRPr="00F236E3">
        <w:rPr>
          <w:b/>
        </w:rPr>
        <w:t>na průtoky za dešťových událostí je orientační</w:t>
      </w:r>
      <w:r>
        <w:t xml:space="preserve"> a slouží pro obecný přehled o fungování sítě.</w:t>
      </w:r>
    </w:p>
    <w:p w:rsidR="00A415DD" w:rsidRDefault="00A415DD" w:rsidP="00A415DD">
      <w:pPr>
        <w:pStyle w:val="Bntext"/>
      </w:pPr>
      <w:r>
        <w:t>Celkové proteklé množství v profilu Q4 závisí mimo jiné na intenzitě a plošném rozložení srážek v oblasti Želešic, kde není stoková síť posuzována a nebylo zde ani osazeno měření srážek při monitorovací kampani.</w:t>
      </w:r>
    </w:p>
    <w:p w:rsidR="00A415DD" w:rsidRDefault="00A415DD" w:rsidP="00A415DD">
      <w:pPr>
        <w:pStyle w:val="Bntext"/>
      </w:pPr>
      <w:r w:rsidRPr="00F236E3">
        <w:t xml:space="preserve">Z porovnání hodnot měřených a simulovaných plyne závěr, že do kanalizační sítě jsou zaústěny v nezanedbatelné míře dešťové vody. V modelu je tento stav </w:t>
      </w:r>
      <w:r>
        <w:t>zohledněn</w:t>
      </w:r>
      <w:r w:rsidRPr="00F236E3">
        <w:t xml:space="preserve"> rozmístěním ‚kalibračních okrsků‘ </w:t>
      </w:r>
      <w:r>
        <w:t>do míst kde jsou pravděpodobně</w:t>
      </w:r>
      <w:r w:rsidRPr="00F236E3">
        <w:t xml:space="preserve"> napojen</w:t>
      </w:r>
      <w:r>
        <w:t>y dešťové vody</w:t>
      </w:r>
      <w:r w:rsidRPr="00F236E3">
        <w:t xml:space="preserve"> do splaškové kanalizace.</w:t>
      </w:r>
      <w:r>
        <w:t xml:space="preserve"> Pro tento měrný profil byl zadán kalibrační okrsek do Želešic i do </w:t>
      </w:r>
      <w:proofErr w:type="spellStart"/>
      <w:r>
        <w:t>CTParku</w:t>
      </w:r>
      <w:proofErr w:type="spellEnd"/>
      <w:r>
        <w:t xml:space="preserve"> tak, aby simulovaný objem za dešťových událostí odpovídal délce a maximálnímu množství čerpaných vod v</w:t>
      </w:r>
      <w:r w:rsidR="000B5308">
        <w:t> </w:t>
      </w:r>
      <w:r>
        <w:t>modelu</w:t>
      </w:r>
      <w:r w:rsidR="000B5308">
        <w:t xml:space="preserve"> v profilu Q4</w:t>
      </w:r>
      <w:r>
        <w:t xml:space="preserve"> při kalibraci.</w:t>
      </w:r>
    </w:p>
    <w:p w:rsidR="00CC7B6E" w:rsidRPr="00C60761" w:rsidRDefault="00CC7B6E" w:rsidP="00C60761">
      <w:pPr>
        <w:pStyle w:val="Bntext"/>
      </w:pPr>
    </w:p>
    <w:p w:rsidR="007A66B7" w:rsidRDefault="007A66B7" w:rsidP="007A66B7">
      <w:pPr>
        <w:pStyle w:val="Titulek"/>
        <w:ind w:left="360"/>
        <w:jc w:val="center"/>
      </w:pPr>
      <w:r w:rsidRPr="008975AF">
        <w:t xml:space="preserve">Tabulka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Tabulka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>
        <w:t>: Odchylky</w:t>
      </w:r>
      <w:r w:rsidRPr="008975AF">
        <w:t xml:space="preserve"> v měrném profilu</w:t>
      </w:r>
    </w:p>
    <w:tbl>
      <w:tblPr>
        <w:tblW w:w="8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1540"/>
        <w:gridCol w:w="1540"/>
        <w:gridCol w:w="749"/>
        <w:gridCol w:w="711"/>
        <w:gridCol w:w="831"/>
        <w:gridCol w:w="789"/>
        <w:gridCol w:w="795"/>
        <w:gridCol w:w="665"/>
      </w:tblGrid>
      <w:tr w:rsidR="00050467" w:rsidRPr="00050467" w:rsidTr="00050467">
        <w:trPr>
          <w:trHeight w:val="31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Úloha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Dešťová událost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Max. průtok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Objem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Čas výskytu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050467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 xml:space="preserve"> [m</w:t>
            </w:r>
            <w:r w:rsidRPr="00050467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050467">
              <w:rPr>
                <w:rFonts w:cs="Calibri"/>
                <w:color w:val="000000"/>
                <w:sz w:val="18"/>
                <w:szCs w:val="18"/>
              </w:rPr>
              <w:t>/s]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V [m</w:t>
            </w:r>
            <w:r w:rsidRPr="00050467">
              <w:rPr>
                <w:rFonts w:cs="Calibri"/>
                <w:color w:val="000000"/>
                <w:sz w:val="18"/>
                <w:szCs w:val="18"/>
                <w:vertAlign w:val="superscript"/>
              </w:rPr>
              <w:t>3</w:t>
            </w:r>
            <w:r w:rsidRPr="00050467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Q</w:t>
            </w:r>
            <w:r w:rsidRPr="00050467">
              <w:rPr>
                <w:rFonts w:cs="Calibri"/>
                <w:color w:val="000000"/>
                <w:sz w:val="18"/>
                <w:szCs w:val="18"/>
                <w:vertAlign w:val="subscript"/>
              </w:rPr>
              <w:t>max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 xml:space="preserve"> [</w:t>
            </w: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hh:mm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>]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Od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050467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odch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r</w:t>
            </w:r>
            <w:r w:rsidRPr="00050467">
              <w:rPr>
                <w:rFonts w:cs="Calibri"/>
                <w:color w:val="000000"/>
                <w:sz w:val="18"/>
                <w:szCs w:val="18"/>
                <w:vertAlign w:val="subscript"/>
              </w:rPr>
              <w:t>i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měřená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rozdíl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Do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[%]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proofErr w:type="spellStart"/>
            <w:r w:rsidRPr="00050467">
              <w:rPr>
                <w:rFonts w:cs="Calibri"/>
                <w:color w:val="000000"/>
                <w:sz w:val="18"/>
                <w:szCs w:val="18"/>
              </w:rPr>
              <w:t>simul</w:t>
            </w:r>
            <w:proofErr w:type="spellEnd"/>
            <w:r w:rsidRPr="00050467"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[hod]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Kalibrace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Q4 -Modřice, pod CTP + přítok ze Želešic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08.06.2018 05:00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-16.0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170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-5.4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08:43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00:00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08.06.2017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0.015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161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08:43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10.07.2018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-11.4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124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-25.3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14:05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-00:07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10.07.2018 16:00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0.015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93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13:58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-13.7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-15.3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-00:03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Verifikace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color w:val="000000"/>
                <w:sz w:val="18"/>
                <w:szCs w:val="18"/>
              </w:rPr>
              <w:t>Q4 -Modřice, pod CTP + přítok ze Želešic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22.07.2018 11:00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-22.3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252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+30.1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14:09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00:00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23.07.2018 04:00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0.015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327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14:09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25.07.2018 12:00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-11.7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85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-35.0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14:06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00:00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25.07.2018 15:30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0.015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55</w:t>
            </w: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right"/>
              <w:rPr>
                <w:rFonts w:cs="Calibri"/>
                <w:sz w:val="18"/>
                <w:szCs w:val="18"/>
              </w:rPr>
            </w:pPr>
            <w:r w:rsidRPr="00050467">
              <w:rPr>
                <w:rFonts w:cs="Calibri"/>
                <w:sz w:val="18"/>
                <w:szCs w:val="18"/>
              </w:rPr>
              <w:t>14:06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sz w:val="18"/>
                <w:szCs w:val="18"/>
              </w:rPr>
            </w:pP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color w:val="000000"/>
                <w:sz w:val="18"/>
                <w:szCs w:val="18"/>
              </w:rPr>
              <w:t>průměr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-17.0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-2.5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467" w:rsidRPr="00050467" w:rsidRDefault="00050467" w:rsidP="00050467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50467">
              <w:rPr>
                <w:rFonts w:cs="Calibri"/>
                <w:b/>
                <w:bCs/>
                <w:sz w:val="18"/>
                <w:szCs w:val="18"/>
              </w:rPr>
              <w:t>00:00</w:t>
            </w:r>
          </w:p>
        </w:tc>
      </w:tr>
      <w:tr w:rsidR="00050467" w:rsidRPr="00050467" w:rsidTr="00050467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467" w:rsidRPr="00050467" w:rsidRDefault="00050467" w:rsidP="00050467">
            <w:pPr>
              <w:spacing w:after="0"/>
              <w:jc w:val="left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:rsidR="007A66B7" w:rsidRPr="007A66B7" w:rsidRDefault="007A66B7" w:rsidP="007A66B7"/>
    <w:p w:rsidR="002E7327" w:rsidRDefault="002E7327" w:rsidP="002E7327">
      <w:pPr>
        <w:jc w:val="center"/>
      </w:pPr>
    </w:p>
    <w:p w:rsidR="002E7327" w:rsidRDefault="002E7327" w:rsidP="002E7327">
      <w:pPr>
        <w:jc w:val="center"/>
      </w:pPr>
    </w:p>
    <w:p w:rsidR="00082E9E" w:rsidRPr="002D1459" w:rsidRDefault="008F6944" w:rsidP="002E7327">
      <w:pPr>
        <w:jc w:val="center"/>
      </w:pPr>
      <w:r w:rsidRPr="008F6944">
        <w:rPr>
          <w:noProof/>
        </w:rPr>
        <w:lastRenderedPageBreak/>
        <w:drawing>
          <wp:inline distT="0" distB="0" distL="0" distR="0">
            <wp:extent cx="5759450" cy="314706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13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412B1B">
        <w:t>08</w:t>
      </w:r>
      <w:r w:rsidRPr="00162D29">
        <w:t>.</w:t>
      </w:r>
      <w:r w:rsidR="00082E9E">
        <w:t>06.201</w:t>
      </w:r>
      <w:r w:rsidR="00412B1B">
        <w:t>8</w:t>
      </w:r>
      <w:r w:rsidR="00082E9E">
        <w:t xml:space="preserve">  0</w:t>
      </w:r>
      <w:r w:rsidR="00412B1B">
        <w:t>5</w:t>
      </w:r>
      <w:r w:rsidR="00082E9E">
        <w:t>:</w:t>
      </w:r>
      <w:r w:rsidR="00412B1B">
        <w:t>00</w:t>
      </w:r>
      <w:r w:rsidRPr="008975AF">
        <w:t xml:space="preserve"> do </w:t>
      </w:r>
      <w:r w:rsidR="00412B1B">
        <w:t>08</w:t>
      </w:r>
      <w:r>
        <w:t>.</w:t>
      </w:r>
      <w:r w:rsidR="00082E9E">
        <w:t>06.201</w:t>
      </w:r>
      <w:r w:rsidR="00412B1B">
        <w:t>8</w:t>
      </w:r>
      <w:r>
        <w:t xml:space="preserve"> </w:t>
      </w:r>
      <w:r w:rsidR="00082E9E">
        <w:t>1</w:t>
      </w:r>
      <w:r w:rsidR="00412B1B">
        <w:t>1</w:t>
      </w:r>
      <w:r w:rsidR="00082E9E">
        <w:t>:00</w:t>
      </w:r>
    </w:p>
    <w:p w:rsidR="002E7327" w:rsidRDefault="002E7327" w:rsidP="002E7327">
      <w:pPr>
        <w:jc w:val="center"/>
      </w:pPr>
    </w:p>
    <w:p w:rsidR="002E7327" w:rsidRDefault="008F6944" w:rsidP="002E7327">
      <w:pPr>
        <w:jc w:val="center"/>
      </w:pPr>
      <w:r w:rsidRPr="008F6944">
        <w:rPr>
          <w:noProof/>
        </w:rPr>
        <w:drawing>
          <wp:inline distT="0" distB="0" distL="0" distR="0">
            <wp:extent cx="5759450" cy="314706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14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8F6944">
        <w:t>10</w:t>
      </w:r>
      <w:r w:rsidRPr="00162D29">
        <w:t>.</w:t>
      </w:r>
      <w:r w:rsidR="008F366D">
        <w:t>07.201</w:t>
      </w:r>
      <w:r w:rsidR="008F6944">
        <w:t>8</w:t>
      </w:r>
      <w:r w:rsidRPr="00162D29">
        <w:t xml:space="preserve">  </w:t>
      </w:r>
      <w:r w:rsidR="008F6944">
        <w:t>11</w:t>
      </w:r>
      <w:r w:rsidR="008F366D">
        <w:t>:00</w:t>
      </w:r>
      <w:r w:rsidRPr="008975AF">
        <w:t xml:space="preserve"> do </w:t>
      </w:r>
      <w:r w:rsidR="008F6944">
        <w:t>10</w:t>
      </w:r>
      <w:r w:rsidR="008F366D">
        <w:t>.07.201</w:t>
      </w:r>
      <w:r w:rsidR="008F6944">
        <w:t>8</w:t>
      </w:r>
      <w:r w:rsidR="008F366D">
        <w:t xml:space="preserve">  1</w:t>
      </w:r>
      <w:r w:rsidR="008F6944">
        <w:t>6</w:t>
      </w:r>
      <w:r w:rsidRPr="00162D29">
        <w:t>:00</w:t>
      </w:r>
    </w:p>
    <w:p w:rsidR="002E7327" w:rsidRDefault="002E7327" w:rsidP="002E7327">
      <w:pPr>
        <w:pStyle w:val="Titulek"/>
        <w:jc w:val="center"/>
      </w:pPr>
    </w:p>
    <w:p w:rsidR="002E7327" w:rsidRPr="002D1459" w:rsidRDefault="003B79B5" w:rsidP="002E7327">
      <w:pPr>
        <w:jc w:val="center"/>
      </w:pPr>
      <w:r w:rsidRPr="003B79B5">
        <w:rPr>
          <w:noProof/>
        </w:rPr>
        <w:lastRenderedPageBreak/>
        <w:drawing>
          <wp:inline distT="0" distB="0" distL="0" distR="0">
            <wp:extent cx="5759450" cy="314706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15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8F366D">
        <w:t>2</w:t>
      </w:r>
      <w:r w:rsidR="003B79B5">
        <w:t>2</w:t>
      </w:r>
      <w:r w:rsidR="008F366D">
        <w:t>.07.201</w:t>
      </w:r>
      <w:r w:rsidR="003B79B5">
        <w:t>8</w:t>
      </w:r>
      <w:r w:rsidR="008F366D">
        <w:t xml:space="preserve">  </w:t>
      </w:r>
      <w:r w:rsidR="003B79B5">
        <w:t>11</w:t>
      </w:r>
      <w:r w:rsidRPr="00162D29">
        <w:t>:00</w:t>
      </w:r>
      <w:r w:rsidRPr="008975AF">
        <w:t xml:space="preserve"> do </w:t>
      </w:r>
      <w:r w:rsidR="008F366D">
        <w:t>2</w:t>
      </w:r>
      <w:r w:rsidR="003B79B5">
        <w:t>3</w:t>
      </w:r>
      <w:r w:rsidR="008F366D">
        <w:t>.07.201</w:t>
      </w:r>
      <w:r w:rsidR="003B79B5">
        <w:t>8</w:t>
      </w:r>
      <w:r w:rsidR="006B463C">
        <w:t xml:space="preserve">  </w:t>
      </w:r>
      <w:r w:rsidR="008F366D">
        <w:t>0</w:t>
      </w:r>
      <w:r w:rsidR="003B79B5">
        <w:t>4</w:t>
      </w:r>
      <w:r w:rsidRPr="00162D29">
        <w:t>:</w:t>
      </w:r>
      <w:r w:rsidR="006B463C">
        <w:t>0</w:t>
      </w:r>
      <w:r w:rsidRPr="00162D29">
        <w:t>0</w:t>
      </w:r>
    </w:p>
    <w:p w:rsidR="002E7327" w:rsidRDefault="002E7327" w:rsidP="002E7327">
      <w:pPr>
        <w:jc w:val="center"/>
      </w:pPr>
    </w:p>
    <w:p w:rsidR="002E7327" w:rsidRDefault="003B79B5" w:rsidP="002E7327">
      <w:pPr>
        <w:jc w:val="center"/>
      </w:pPr>
      <w:r w:rsidRPr="003B79B5">
        <w:rPr>
          <w:noProof/>
        </w:rPr>
        <w:drawing>
          <wp:inline distT="0" distB="0" distL="0" distR="0">
            <wp:extent cx="5759450" cy="314706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27" w:rsidRPr="008975AF" w:rsidRDefault="002E7327" w:rsidP="002E7327">
      <w:pPr>
        <w:pStyle w:val="Titulek"/>
        <w:jc w:val="center"/>
      </w:pPr>
      <w:r w:rsidRPr="008975AF">
        <w:t xml:space="preserve">Obrázek 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STYLEREF 1 \s </w:instrText>
      </w:r>
      <w:r w:rsidR="002E65A6">
        <w:rPr>
          <w:noProof/>
        </w:rPr>
        <w:fldChar w:fldCharType="separate"/>
      </w:r>
      <w:r w:rsidR="00E245BD">
        <w:rPr>
          <w:noProof/>
        </w:rPr>
        <w:t>4</w:t>
      </w:r>
      <w:r w:rsidR="002E65A6">
        <w:rPr>
          <w:noProof/>
        </w:rPr>
        <w:fldChar w:fldCharType="end"/>
      </w:r>
      <w:r w:rsidRPr="008975AF">
        <w:t>.</w:t>
      </w:r>
      <w:r w:rsidR="002E65A6">
        <w:rPr>
          <w:noProof/>
        </w:rPr>
        <w:fldChar w:fldCharType="begin"/>
      </w:r>
      <w:r w:rsidR="002E65A6">
        <w:rPr>
          <w:noProof/>
        </w:rPr>
        <w:instrText xml:space="preserve"> SEQ Obrázek \* ARABIC \s 1 </w:instrText>
      </w:r>
      <w:r w:rsidR="002E65A6">
        <w:rPr>
          <w:noProof/>
        </w:rPr>
        <w:fldChar w:fldCharType="separate"/>
      </w:r>
      <w:r w:rsidR="00E245BD">
        <w:rPr>
          <w:noProof/>
        </w:rPr>
        <w:t>16</w:t>
      </w:r>
      <w:r w:rsidR="002E65A6">
        <w:rPr>
          <w:noProof/>
        </w:rPr>
        <w:fldChar w:fldCharType="end"/>
      </w:r>
      <w:r w:rsidRPr="008975AF">
        <w:t xml:space="preserve">: Porovnání měřeného a simulovaného průtoku v měrném profilu v časovém úseku od </w:t>
      </w:r>
      <w:r w:rsidR="008F366D">
        <w:t>2</w:t>
      </w:r>
      <w:r w:rsidR="003B79B5">
        <w:t>5</w:t>
      </w:r>
      <w:r w:rsidR="008F366D">
        <w:t>.07.201</w:t>
      </w:r>
      <w:r w:rsidR="003B79B5">
        <w:t>8</w:t>
      </w:r>
      <w:r w:rsidR="008F366D">
        <w:t xml:space="preserve">  1</w:t>
      </w:r>
      <w:r w:rsidR="003B79B5">
        <w:t>2</w:t>
      </w:r>
      <w:r w:rsidRPr="00162D29">
        <w:t>:</w:t>
      </w:r>
      <w:r w:rsidR="003B79B5">
        <w:t>00</w:t>
      </w:r>
      <w:r w:rsidRPr="008975AF">
        <w:t xml:space="preserve"> do </w:t>
      </w:r>
      <w:r w:rsidR="008F366D">
        <w:t>2</w:t>
      </w:r>
      <w:r w:rsidR="003B79B5">
        <w:t>5</w:t>
      </w:r>
      <w:r w:rsidR="008F366D">
        <w:t>.07.201</w:t>
      </w:r>
      <w:r w:rsidR="003B79B5">
        <w:t>8</w:t>
      </w:r>
      <w:r w:rsidR="008F366D">
        <w:t xml:space="preserve">  </w:t>
      </w:r>
      <w:r w:rsidR="003B79B5">
        <w:t>15</w:t>
      </w:r>
      <w:r w:rsidR="006B463C">
        <w:t>:</w:t>
      </w:r>
      <w:r w:rsidR="003B79B5">
        <w:t>3</w:t>
      </w:r>
      <w:r w:rsidRPr="00162D29">
        <w:t>0</w:t>
      </w:r>
    </w:p>
    <w:p w:rsidR="002E7327" w:rsidRDefault="002E7327" w:rsidP="007E0C48">
      <w:pPr>
        <w:jc w:val="center"/>
      </w:pPr>
    </w:p>
    <w:p w:rsidR="00A44089" w:rsidRDefault="00A44089">
      <w:pPr>
        <w:spacing w:after="0"/>
        <w:jc w:val="left"/>
        <w:rPr>
          <w:rFonts w:cs="Arial"/>
          <w:b/>
          <w:bCs/>
          <w:iCs/>
          <w:kern w:val="28"/>
          <w:sz w:val="28"/>
          <w:szCs w:val="28"/>
        </w:rPr>
      </w:pPr>
      <w:r>
        <w:br w:type="page"/>
      </w:r>
    </w:p>
    <w:p w:rsidR="003D3EA9" w:rsidRPr="00AA6295" w:rsidRDefault="003D3EA9" w:rsidP="00614D3A">
      <w:pPr>
        <w:pStyle w:val="Nadpis1"/>
        <w:widowControl/>
        <w:numPr>
          <w:ilvl w:val="0"/>
          <w:numId w:val="14"/>
        </w:numPr>
        <w:tabs>
          <w:tab w:val="left" w:pos="737"/>
        </w:tabs>
        <w:spacing w:after="240"/>
        <w:ind w:left="737" w:hanging="737"/>
        <w:rPr>
          <w:szCs w:val="22"/>
        </w:rPr>
      </w:pPr>
      <w:bookmarkStart w:id="26" w:name="_Toc12363498"/>
      <w:r w:rsidRPr="00AA6295">
        <w:rPr>
          <w:szCs w:val="22"/>
        </w:rPr>
        <w:lastRenderedPageBreak/>
        <w:t>Vyhodnocení kalibrace a verifikace matematického modelu</w:t>
      </w:r>
      <w:bookmarkEnd w:id="26"/>
    </w:p>
    <w:p w:rsidR="00634D96" w:rsidRPr="00AA6295" w:rsidRDefault="00634D96" w:rsidP="00634D96">
      <w:pPr>
        <w:pStyle w:val="Nadpis2"/>
        <w:widowControl/>
        <w:numPr>
          <w:ilvl w:val="1"/>
          <w:numId w:val="14"/>
        </w:numPr>
        <w:spacing w:after="240"/>
      </w:pPr>
      <w:bookmarkStart w:id="27" w:name="_Toc12363499"/>
      <w:r w:rsidRPr="00AA6295">
        <w:t xml:space="preserve">Vyhodnocení kalibrace </w:t>
      </w:r>
      <w:r w:rsidR="0010254F" w:rsidRPr="00AA6295">
        <w:t>bezdeštných</w:t>
      </w:r>
      <w:r w:rsidRPr="00AA6295">
        <w:t xml:space="preserve"> průtoků</w:t>
      </w:r>
      <w:bookmarkEnd w:id="27"/>
    </w:p>
    <w:p w:rsidR="000E466F" w:rsidRDefault="003D3EA9" w:rsidP="003D3EA9">
      <w:r w:rsidRPr="00AA6295">
        <w:t xml:space="preserve">V tabulce jsou uvedeny koeficienty („SCALING FACTOR“ )k jednotlivým měrným profilům. Tímto koeficientem jsou upravena data ze ZIS udávající objem vody, který přitéká k jednotlivým měrným profilům. </w:t>
      </w:r>
    </w:p>
    <w:p w:rsidR="00C92039" w:rsidRDefault="00C92039" w:rsidP="00C92039">
      <w:pPr>
        <w:spacing w:line="260" w:lineRule="atLeast"/>
      </w:pPr>
      <w:r w:rsidRPr="003263FF">
        <w:t xml:space="preserve">Dle ČSN 75 6401 je přítok do ČOV s průtokem balastních vod větším než 15% průměrného bezdeštného denního přítoku </w:t>
      </w:r>
      <w:r>
        <w:t>Q</w:t>
      </w:r>
      <w:r w:rsidRPr="00545BFB">
        <w:rPr>
          <w:vertAlign w:val="subscript"/>
        </w:rPr>
        <w:t>2</w:t>
      </w:r>
      <w:r>
        <w:rPr>
          <w:vertAlign w:val="subscript"/>
        </w:rPr>
        <w:t>4mon</w:t>
      </w:r>
      <w:r w:rsidRPr="003263FF">
        <w:t xml:space="preserve"> nežádoucí. V libovolném profilu stokového systému je však prakticky považováno za vyhovující méně než 25%.</w:t>
      </w:r>
    </w:p>
    <w:p w:rsidR="00C92039" w:rsidRDefault="00C92039" w:rsidP="00C92039">
      <w:r>
        <w:t>Pro vyhodnocení podílu balastních vod v kanalizační síti v </w:t>
      </w:r>
      <w:r w:rsidR="006432D2">
        <w:t>Modřicích</w:t>
      </w:r>
      <w:r>
        <w:t xml:space="preserve"> byla použita data z monitorovací kampaně a výsledky simulací bezdeštných průtoků na základě hodnot ze ZIS. Data ze ZIS jsou při kalibraci bezdeštných průtoků k jednotlivým měrným profilům upravena koeficienty („SCALING FACTOR“).</w:t>
      </w:r>
    </w:p>
    <w:p w:rsidR="00C92039" w:rsidRDefault="00C92039" w:rsidP="00C92039">
      <w:bookmarkStart w:id="28" w:name="_Hlk12363814"/>
      <w:r>
        <w:t>Interpretace hodnot koeficientů:</w:t>
      </w:r>
    </w:p>
    <w:p w:rsidR="00C92039" w:rsidRDefault="00C92039" w:rsidP="002D7369">
      <w:pPr>
        <w:ind w:left="2124" w:hanging="2124"/>
      </w:pPr>
      <w:r>
        <w:t xml:space="preserve">koeficient r. </w:t>
      </w:r>
      <w:r>
        <w:rPr>
          <w:lang w:val="en-US"/>
        </w:rPr>
        <w:t>&lt; 1</w:t>
      </w:r>
      <w:r>
        <w:rPr>
          <w:lang w:val="en-US"/>
        </w:rPr>
        <w:tab/>
      </w:r>
      <w:proofErr w:type="spellStart"/>
      <w:r w:rsidR="00E245BD">
        <w:rPr>
          <w:lang w:val="en-US"/>
        </w:rPr>
        <w:t>P</w:t>
      </w:r>
      <w:r w:rsidR="00D51965">
        <w:rPr>
          <w:lang w:val="en-US"/>
        </w:rPr>
        <w:t>rodukce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pitné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vody</w:t>
      </w:r>
      <w:proofErr w:type="spellEnd"/>
      <w:r w:rsidR="00D51965">
        <w:rPr>
          <w:lang w:val="en-US"/>
        </w:rPr>
        <w:t xml:space="preserve"> je </w:t>
      </w:r>
      <w:proofErr w:type="spellStart"/>
      <w:r w:rsidR="00D51965">
        <w:rPr>
          <w:lang w:val="en-US"/>
        </w:rPr>
        <w:t>větší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než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produkce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vody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odpadní</w:t>
      </w:r>
      <w:proofErr w:type="spellEnd"/>
      <w:r w:rsidR="00D51965">
        <w:rPr>
          <w:lang w:val="en-US"/>
        </w:rPr>
        <w:t xml:space="preserve">. </w:t>
      </w:r>
      <w:proofErr w:type="spellStart"/>
      <w:r w:rsidR="00D51965">
        <w:rPr>
          <w:lang w:val="en-US"/>
        </w:rPr>
        <w:t>Může</w:t>
      </w:r>
      <w:proofErr w:type="spellEnd"/>
      <w:r w:rsidR="00D51965">
        <w:rPr>
          <w:lang w:val="en-US"/>
        </w:rPr>
        <w:t xml:space="preserve"> to </w:t>
      </w:r>
      <w:proofErr w:type="spellStart"/>
      <w:r w:rsidR="00D51965">
        <w:rPr>
          <w:lang w:val="en-US"/>
        </w:rPr>
        <w:t>být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zapřičiněno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používáním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vlastních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studní</w:t>
      </w:r>
      <w:proofErr w:type="spellEnd"/>
      <w:r w:rsidR="00D51965">
        <w:rPr>
          <w:lang w:val="en-US"/>
        </w:rPr>
        <w:t xml:space="preserve"> v </w:t>
      </w:r>
      <w:proofErr w:type="spellStart"/>
      <w:r w:rsidR="00D51965">
        <w:rPr>
          <w:lang w:val="en-US"/>
        </w:rPr>
        <w:t>území</w:t>
      </w:r>
      <w:proofErr w:type="spellEnd"/>
      <w:r w:rsidR="00D51965">
        <w:rPr>
          <w:lang w:val="en-US"/>
        </w:rPr>
        <w:t xml:space="preserve">, v </w:t>
      </w:r>
      <w:proofErr w:type="spellStart"/>
      <w:r w:rsidR="00D51965">
        <w:rPr>
          <w:lang w:val="en-US"/>
        </w:rPr>
        <w:t>letních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měsících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pak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zálivkou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nebo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napouštěním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bazénů</w:t>
      </w:r>
      <w:proofErr w:type="spellEnd"/>
      <w:r w:rsidR="00D51965">
        <w:rPr>
          <w:lang w:val="en-US"/>
        </w:rPr>
        <w:t xml:space="preserve">, </w:t>
      </w:r>
      <w:proofErr w:type="spellStart"/>
      <w:r w:rsidR="00D51965">
        <w:rPr>
          <w:lang w:val="en-US"/>
        </w:rPr>
        <w:t>případně</w:t>
      </w:r>
      <w:proofErr w:type="spellEnd"/>
      <w:r w:rsidR="00D51965">
        <w:rPr>
          <w:lang w:val="en-US"/>
        </w:rPr>
        <w:t xml:space="preserve"> </w:t>
      </w:r>
      <w:proofErr w:type="spellStart"/>
      <w:r w:rsidR="00D51965">
        <w:rPr>
          <w:lang w:val="en-US"/>
        </w:rPr>
        <w:t>dochází</w:t>
      </w:r>
      <w:proofErr w:type="spellEnd"/>
      <w:r w:rsidR="00D51965">
        <w:rPr>
          <w:lang w:val="en-US"/>
        </w:rPr>
        <w:t xml:space="preserve"> </w:t>
      </w:r>
      <w:r>
        <w:rPr>
          <w:lang w:val="en-US"/>
        </w:rPr>
        <w:t xml:space="preserve">v </w:t>
      </w:r>
      <w:proofErr w:type="spellStart"/>
      <w:r>
        <w:rPr>
          <w:lang w:val="en-US"/>
        </w:rPr>
        <w:t>kanalizační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síti</w:t>
      </w:r>
      <w:proofErr w:type="spellEnd"/>
      <w:r>
        <w:rPr>
          <w:lang w:val="en-US"/>
        </w:rPr>
        <w:t xml:space="preserve"> k </w:t>
      </w:r>
      <w:proofErr w:type="spellStart"/>
      <w:r>
        <w:rPr>
          <w:lang w:val="en-US"/>
        </w:rPr>
        <w:t>úniku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vody</w:t>
      </w:r>
      <w:proofErr w:type="spellEnd"/>
      <w:r>
        <w:rPr>
          <w:lang w:val="en-US"/>
        </w:rPr>
        <w:t xml:space="preserve"> ze </w:t>
      </w:r>
      <w:r>
        <w:t>systému</w:t>
      </w:r>
      <w:r w:rsidR="00E245BD">
        <w:t>.</w:t>
      </w:r>
    </w:p>
    <w:p w:rsidR="00C92039" w:rsidRDefault="00C92039" w:rsidP="00C92039">
      <w:r>
        <w:t>koeficient r. = 1</w:t>
      </w:r>
      <w:r>
        <w:tab/>
      </w:r>
      <w:r>
        <w:tab/>
      </w:r>
      <w:r w:rsidR="00E245BD">
        <w:t>B</w:t>
      </w:r>
      <w:r>
        <w:t>ezdeštné průtoky v kanalizační síti odpovídají odběrům pitné vody dle ZIS</w:t>
      </w:r>
      <w:r w:rsidR="00E245BD">
        <w:t>.</w:t>
      </w:r>
    </w:p>
    <w:p w:rsidR="00C92039" w:rsidRDefault="00C92039" w:rsidP="002D7369">
      <w:pPr>
        <w:ind w:left="2124" w:hanging="2124"/>
      </w:pPr>
      <w:r>
        <w:t>koeficient r.</w:t>
      </w:r>
      <w:r>
        <w:rPr>
          <w:lang w:val="en-US"/>
        </w:rPr>
        <w:t>&gt; 1</w:t>
      </w:r>
      <w:r>
        <w:rPr>
          <w:lang w:val="en-US"/>
        </w:rPr>
        <w:tab/>
      </w:r>
      <w:r w:rsidR="00E245BD">
        <w:rPr>
          <w:lang w:val="en-US"/>
        </w:rPr>
        <w:t>V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kanalizační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síti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indikován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vyšší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odpadních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než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uvažovaná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základě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dat</w:t>
      </w:r>
      <w:proofErr w:type="spellEnd"/>
      <w:r>
        <w:rPr>
          <w:lang w:val="en-US"/>
        </w:rPr>
        <w:t xml:space="preserve"> </w:t>
      </w:r>
      <w:r>
        <w:t>ze ZIS</w:t>
      </w:r>
      <w:r w:rsidR="002D7369">
        <w:t xml:space="preserve"> – dochází ke vniku balastních vod do systému i v bezdeštném období</w:t>
      </w:r>
      <w:r w:rsidR="00E245BD">
        <w:t>.</w:t>
      </w:r>
    </w:p>
    <w:p w:rsidR="00C92039" w:rsidRPr="00CB1FD9" w:rsidRDefault="00C92039" w:rsidP="002D7369">
      <w:pPr>
        <w:ind w:left="2124" w:hanging="2124"/>
      </w:pPr>
      <w:r>
        <w:t>koeficient r.</w:t>
      </w:r>
      <w:r>
        <w:rPr>
          <w:lang w:val="en-US"/>
        </w:rPr>
        <w:t>&gt; 2</w:t>
      </w:r>
      <w:r>
        <w:rPr>
          <w:lang w:val="en-US"/>
        </w:rPr>
        <w:tab/>
      </w:r>
      <w:proofErr w:type="spellStart"/>
      <w:r w:rsidR="00E245BD">
        <w:rPr>
          <w:lang w:val="en-US"/>
        </w:rPr>
        <w:t>I</w:t>
      </w:r>
      <w:r>
        <w:rPr>
          <w:lang w:val="en-US"/>
        </w:rPr>
        <w:t>ndikuje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výskyt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dvojnásobného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množství</w:t>
      </w:r>
      <w:proofErr w:type="spellEnd"/>
      <w:r>
        <w:rPr>
          <w:lang w:val="en-US"/>
        </w:rPr>
        <w:t xml:space="preserve"> </w:t>
      </w:r>
      <w:r>
        <w:t>odpadních vod, což lze interpretovat jako</w:t>
      </w:r>
      <w:r w:rsidR="002D7369">
        <w:t xml:space="preserve"> velmi</w:t>
      </w:r>
      <w:r>
        <w:t xml:space="preserve"> nežádoucí vnik balastních vod do kanalizačního systému.</w:t>
      </w:r>
    </w:p>
    <w:bookmarkEnd w:id="28"/>
    <w:p w:rsidR="000E466F" w:rsidRDefault="000E466F" w:rsidP="003D3EA9"/>
    <w:p w:rsidR="003D3EA9" w:rsidRDefault="003D3EA9" w:rsidP="003D3EA9">
      <w:r w:rsidRPr="00AA6295">
        <w:t xml:space="preserve">Podrobněji je problematika balastních vod uvedena v části </w:t>
      </w:r>
      <w:r w:rsidRPr="00AA6295">
        <w:rPr>
          <w:b/>
        </w:rPr>
        <w:t>A.</w:t>
      </w:r>
      <w:r w:rsidR="0008024F" w:rsidRPr="00AA6295">
        <w:rPr>
          <w:b/>
        </w:rPr>
        <w:t>1</w:t>
      </w:r>
      <w:r w:rsidRPr="00AA6295">
        <w:rPr>
          <w:b/>
        </w:rPr>
        <w:t xml:space="preserve"> </w:t>
      </w:r>
      <w:r w:rsidR="0008024F" w:rsidRPr="00AA6295">
        <w:rPr>
          <w:b/>
        </w:rPr>
        <w:t>Souhrnná zpráva</w:t>
      </w:r>
      <w:r w:rsidRPr="00AA6295">
        <w:t>.</w:t>
      </w:r>
    </w:p>
    <w:p w:rsidR="00F84E18" w:rsidRPr="00AA6295" w:rsidRDefault="00F84E18" w:rsidP="003D3EA9">
      <w:r>
        <w:t xml:space="preserve">Tabulka s koeficienty </w:t>
      </w:r>
      <w:r w:rsidRPr="00AA6295">
        <w:t>(„SCALING FACTOR“ )</w:t>
      </w:r>
      <w:r w:rsidR="00E07549">
        <w:t xml:space="preserve"> </w:t>
      </w:r>
      <w:r w:rsidRPr="00AA6295">
        <w:t>k j</w:t>
      </w:r>
      <w:bookmarkStart w:id="29" w:name="_GoBack"/>
      <w:bookmarkEnd w:id="29"/>
      <w:r w:rsidRPr="00AA6295">
        <w:t>ednotlivým měrným profilům</w:t>
      </w:r>
      <w:r>
        <w:t>:</w:t>
      </w:r>
    </w:p>
    <w:tbl>
      <w:tblPr>
        <w:tblW w:w="19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F84E18" w:rsidRPr="00F84E18" w:rsidTr="00F84E18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</w:rPr>
            </w:pPr>
            <w:bookmarkStart w:id="30" w:name="_Hlk12363869"/>
            <w:r w:rsidRPr="00F84E18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Profil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</w:rPr>
            </w:pPr>
            <w:proofErr w:type="spellStart"/>
            <w:r w:rsidRPr="00F84E18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koef</w:t>
            </w:r>
            <w:proofErr w:type="spellEnd"/>
            <w:r w:rsidRPr="00F84E18">
              <w:rPr>
                <w:rFonts w:cs="Calibri"/>
                <w:b/>
                <w:bCs/>
                <w:i/>
                <w:iCs/>
                <w:color w:val="000000"/>
                <w:sz w:val="20"/>
              </w:rPr>
              <w:t>. r</w:t>
            </w:r>
          </w:p>
        </w:tc>
      </w:tr>
      <w:tr w:rsidR="00F84E18" w:rsidRPr="00F84E18" w:rsidTr="00F84E1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F84E18">
              <w:rPr>
                <w:rFonts w:cs="Calibri"/>
                <w:color w:val="000000"/>
                <w:sz w:val="20"/>
              </w:rPr>
              <w:t>Q1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sz w:val="20"/>
              </w:rPr>
            </w:pPr>
            <w:r w:rsidRPr="00F84E18">
              <w:rPr>
                <w:rFonts w:cs="Calibri"/>
                <w:sz w:val="20"/>
              </w:rPr>
              <w:t>1.15</w:t>
            </w:r>
          </w:p>
        </w:tc>
      </w:tr>
      <w:tr w:rsidR="00F84E18" w:rsidRPr="00F84E18" w:rsidTr="00F84E1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F84E18">
              <w:rPr>
                <w:rFonts w:cs="Calibri"/>
                <w:color w:val="000000"/>
                <w:sz w:val="20"/>
              </w:rPr>
              <w:t>Q2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sz w:val="20"/>
              </w:rPr>
            </w:pPr>
            <w:r w:rsidRPr="00F84E18">
              <w:rPr>
                <w:rFonts w:cs="Calibri"/>
                <w:sz w:val="20"/>
              </w:rPr>
              <w:t>0.83</w:t>
            </w:r>
          </w:p>
        </w:tc>
      </w:tr>
      <w:tr w:rsidR="00F84E18" w:rsidRPr="00F84E18" w:rsidTr="00F84E1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F84E18">
              <w:rPr>
                <w:rFonts w:cs="Calibri"/>
                <w:color w:val="000000"/>
                <w:sz w:val="20"/>
              </w:rPr>
              <w:t>Q3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sz w:val="20"/>
              </w:rPr>
            </w:pPr>
            <w:r w:rsidRPr="00F84E18">
              <w:rPr>
                <w:rFonts w:cs="Calibri"/>
                <w:sz w:val="20"/>
              </w:rPr>
              <w:t>1.03</w:t>
            </w:r>
          </w:p>
        </w:tc>
      </w:tr>
      <w:tr w:rsidR="00F84E18" w:rsidRPr="00F84E18" w:rsidTr="00F84E18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color w:val="000000"/>
                <w:sz w:val="20"/>
              </w:rPr>
            </w:pPr>
            <w:r w:rsidRPr="00F84E18">
              <w:rPr>
                <w:rFonts w:cs="Calibri"/>
                <w:color w:val="000000"/>
                <w:sz w:val="20"/>
              </w:rPr>
              <w:t>Q4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E18" w:rsidRPr="00F84E18" w:rsidRDefault="00F84E18" w:rsidP="00F84E18">
            <w:pPr>
              <w:spacing w:after="0"/>
              <w:jc w:val="center"/>
              <w:rPr>
                <w:rFonts w:cs="Calibri"/>
                <w:sz w:val="20"/>
              </w:rPr>
            </w:pPr>
            <w:r w:rsidRPr="00F84E18">
              <w:rPr>
                <w:rFonts w:cs="Calibri"/>
                <w:sz w:val="20"/>
              </w:rPr>
              <w:t>1.00</w:t>
            </w:r>
          </w:p>
        </w:tc>
      </w:tr>
      <w:bookmarkEnd w:id="30"/>
    </w:tbl>
    <w:p w:rsidR="003D3EA9" w:rsidRDefault="003D3EA9" w:rsidP="003D3EA9">
      <w:pPr>
        <w:rPr>
          <w:highlight w:val="yellow"/>
        </w:rPr>
      </w:pPr>
    </w:p>
    <w:p w:rsidR="00BA627B" w:rsidRDefault="00BA627B">
      <w:pPr>
        <w:spacing w:after="0"/>
        <w:jc w:val="left"/>
        <w:rPr>
          <w:rFonts w:cs="Arial"/>
          <w:b/>
          <w:bCs/>
          <w:iCs/>
          <w:kern w:val="28"/>
          <w:sz w:val="28"/>
          <w:szCs w:val="28"/>
        </w:rPr>
      </w:pPr>
      <w:r>
        <w:br w:type="page"/>
      </w:r>
    </w:p>
    <w:p w:rsidR="00634D96" w:rsidRPr="00A95C1B" w:rsidRDefault="00634D96" w:rsidP="00634D96">
      <w:pPr>
        <w:pStyle w:val="Nadpis2"/>
        <w:widowControl/>
        <w:numPr>
          <w:ilvl w:val="1"/>
          <w:numId w:val="14"/>
        </w:numPr>
        <w:spacing w:after="240"/>
      </w:pPr>
      <w:bookmarkStart w:id="31" w:name="_Toc12363500"/>
      <w:r w:rsidRPr="00A95C1B">
        <w:lastRenderedPageBreak/>
        <w:t>Vyhodnocení kalibrace dešťových průtoků</w:t>
      </w:r>
      <w:bookmarkEnd w:id="31"/>
    </w:p>
    <w:p w:rsidR="003D3EA9" w:rsidRPr="00A95C1B" w:rsidRDefault="003D3EA9" w:rsidP="003D3EA9">
      <w:r w:rsidRPr="00A95C1B">
        <w:t>Při kalibraci dešťových průtoků byly pro povodí k jednotlivým měrným profilům nastaveny následující hydrologické parametry.</w:t>
      </w:r>
    </w:p>
    <w:tbl>
      <w:tblPr>
        <w:tblW w:w="5950" w:type="dxa"/>
        <w:tblInd w:w="70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1220"/>
        <w:gridCol w:w="1100"/>
        <w:gridCol w:w="1220"/>
      </w:tblGrid>
      <w:tr w:rsidR="00BA627B" w:rsidRPr="00BA627B" w:rsidTr="00E02389">
        <w:trPr>
          <w:trHeight w:val="8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A627B" w:rsidRPr="00BA627B" w:rsidRDefault="00BA627B" w:rsidP="00BA627B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  <w:r w:rsidRPr="00BA627B">
              <w:rPr>
                <w:b/>
                <w:bCs/>
                <w:color w:val="000000"/>
                <w:sz w:val="20"/>
              </w:rPr>
              <w:t>Měrný profil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A627B" w:rsidRPr="00BA627B" w:rsidRDefault="00BA627B" w:rsidP="00BA627B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  <w:r w:rsidRPr="00BA627B">
              <w:rPr>
                <w:b/>
                <w:bCs/>
                <w:color w:val="000000"/>
                <w:sz w:val="20"/>
              </w:rPr>
              <w:t>Redukční faktor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A627B" w:rsidRPr="00BA627B" w:rsidRDefault="00BA627B" w:rsidP="00BA627B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  <w:r w:rsidRPr="00BA627B">
              <w:rPr>
                <w:b/>
                <w:bCs/>
                <w:color w:val="000000"/>
                <w:sz w:val="20"/>
              </w:rPr>
              <w:t>Příslušná plocha [ha]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A627B" w:rsidRPr="00BA627B" w:rsidRDefault="00BA627B" w:rsidP="00BA627B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  <w:r w:rsidRPr="00BA627B">
              <w:rPr>
                <w:b/>
                <w:bCs/>
                <w:color w:val="000000"/>
                <w:sz w:val="20"/>
              </w:rPr>
              <w:t>Průměrný odtokový koeficient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A627B" w:rsidRPr="00BA627B" w:rsidRDefault="00BA627B" w:rsidP="00BA627B">
            <w:pPr>
              <w:spacing w:after="0"/>
              <w:jc w:val="left"/>
              <w:rPr>
                <w:b/>
                <w:bCs/>
                <w:color w:val="000000"/>
                <w:sz w:val="20"/>
              </w:rPr>
            </w:pPr>
            <w:r w:rsidRPr="00BA627B">
              <w:rPr>
                <w:b/>
                <w:bCs/>
                <w:color w:val="000000"/>
                <w:sz w:val="20"/>
              </w:rPr>
              <w:t>Doba koncentrace [min]</w:t>
            </w:r>
          </w:p>
        </w:tc>
      </w:tr>
      <w:tr w:rsidR="00BA627B" w:rsidRPr="00BA627B" w:rsidTr="00E02389">
        <w:trPr>
          <w:trHeight w:val="28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BA627B" w:rsidRPr="00BA627B" w:rsidTr="00E0238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44.2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BA627B" w:rsidRPr="00BA627B" w:rsidTr="00E0238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BA627B" w:rsidP="00BA627B">
            <w:pPr>
              <w:spacing w:after="0"/>
              <w:jc w:val="right"/>
              <w:rPr>
                <w:color w:val="000000"/>
                <w:sz w:val="20"/>
              </w:rPr>
            </w:pPr>
            <w:r w:rsidRPr="00BA627B">
              <w:rPr>
                <w:color w:val="000000"/>
                <w:sz w:val="20"/>
              </w:rPr>
              <w:t>0.</w:t>
            </w:r>
            <w:r w:rsidR="00E02389">
              <w:rPr>
                <w:color w:val="000000"/>
                <w:sz w:val="20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E02389" w:rsidP="00BA627B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BA627B" w:rsidP="00BA627B">
            <w:pPr>
              <w:spacing w:after="0"/>
              <w:jc w:val="right"/>
              <w:rPr>
                <w:color w:val="000000"/>
                <w:sz w:val="20"/>
              </w:rPr>
            </w:pPr>
            <w:r w:rsidRPr="00BA627B">
              <w:rPr>
                <w:color w:val="000000"/>
                <w:sz w:val="20"/>
              </w:rPr>
              <w:t>0.2</w:t>
            </w:r>
            <w:r w:rsidR="00E02389">
              <w:rPr>
                <w:color w:val="000000"/>
                <w:sz w:val="20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627B" w:rsidRPr="00BA627B" w:rsidRDefault="00BA627B" w:rsidP="00BA627B">
            <w:pPr>
              <w:spacing w:after="0"/>
              <w:jc w:val="right"/>
              <w:rPr>
                <w:color w:val="000000"/>
                <w:sz w:val="20"/>
              </w:rPr>
            </w:pPr>
            <w:r w:rsidRPr="00BA627B">
              <w:rPr>
                <w:color w:val="000000"/>
                <w:sz w:val="20"/>
              </w:rPr>
              <w:t>7</w:t>
            </w:r>
          </w:p>
        </w:tc>
      </w:tr>
      <w:tr w:rsidR="00E02389" w:rsidRPr="00BA627B" w:rsidTr="00E0238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389" w:rsidRPr="00BA627B" w:rsidRDefault="00E02389" w:rsidP="00E02389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Q4*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389" w:rsidRPr="00BA627B" w:rsidRDefault="00E02389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389" w:rsidRPr="00BA627B" w:rsidRDefault="00E02389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389" w:rsidRPr="00BA627B" w:rsidRDefault="00E02389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2389" w:rsidRPr="00BA627B" w:rsidRDefault="00E02389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</w:tr>
      <w:tr w:rsidR="00E02389" w:rsidRPr="00BA627B" w:rsidTr="00E02389">
        <w:trPr>
          <w:trHeight w:val="2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389" w:rsidRPr="00BA627B" w:rsidRDefault="00E02389" w:rsidP="00E02389">
            <w:pPr>
              <w:spacing w:after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Dešťová kanalizace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389" w:rsidRPr="00BA627B" w:rsidRDefault="00E02389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389" w:rsidRPr="00BA627B" w:rsidRDefault="00E02389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76.</w:t>
            </w:r>
            <w:r w:rsidR="00212115">
              <w:rPr>
                <w:color w:val="000000"/>
                <w:sz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389" w:rsidRPr="00BA627B" w:rsidRDefault="00212115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2389" w:rsidRPr="00BA627B" w:rsidRDefault="00212115" w:rsidP="00E02389">
            <w:pPr>
              <w:spacing w:after="0"/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</w:tbl>
    <w:p w:rsidR="003D3EA9" w:rsidRDefault="003D3EA9" w:rsidP="003D3EA9">
      <w:pPr>
        <w:rPr>
          <w:highlight w:val="yellow"/>
        </w:rPr>
      </w:pPr>
    </w:p>
    <w:p w:rsidR="00E02389" w:rsidRPr="00767BF3" w:rsidRDefault="00E02389" w:rsidP="003D3EA9">
      <w:r w:rsidRPr="00767BF3">
        <w:t>pozn.: * jedná se o povodí splaškové kanalizace</w:t>
      </w:r>
      <w:r w:rsidR="00E07549">
        <w:t>, v modelu byly pro simulaci přítoku balastních vod za deš</w:t>
      </w:r>
      <w:r w:rsidR="00F215F7">
        <w:t>tě</w:t>
      </w:r>
      <w:r w:rsidR="00E07549">
        <w:t xml:space="preserve"> zadány ‚kalibrační‘ okrsky v místech pravděpodobného přítoku balastních vod do systému. Plocha, redukční faktor ani</w:t>
      </w:r>
      <w:r w:rsidR="00F215F7">
        <w:t xml:space="preserve"> průměrný odtokový koeficient nejsou dokladovány.</w:t>
      </w:r>
    </w:p>
    <w:p w:rsidR="00E02389" w:rsidRPr="00767BF3" w:rsidRDefault="00E02389" w:rsidP="003D3EA9"/>
    <w:tbl>
      <w:tblPr>
        <w:tblW w:w="3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960"/>
      </w:tblGrid>
      <w:tr w:rsidR="003D3EA9" w:rsidRPr="00767BF3" w:rsidTr="00087FE8">
        <w:trPr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A9" w:rsidRPr="00767BF3" w:rsidRDefault="003D3EA9" w:rsidP="00087FE8">
            <w:pPr>
              <w:spacing w:after="0"/>
              <w:jc w:val="left"/>
              <w:rPr>
                <w:color w:val="000000"/>
                <w:sz w:val="20"/>
              </w:rPr>
            </w:pPr>
            <w:r w:rsidRPr="00767BF3">
              <w:rPr>
                <w:color w:val="000000"/>
                <w:sz w:val="20"/>
              </w:rPr>
              <w:t>Celková plocha povodí [ha]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A9" w:rsidRPr="00767BF3" w:rsidRDefault="00D2600B" w:rsidP="00635998">
            <w:pPr>
              <w:spacing w:after="0"/>
              <w:jc w:val="right"/>
              <w:rPr>
                <w:color w:val="000000"/>
                <w:sz w:val="20"/>
              </w:rPr>
            </w:pPr>
            <w:r w:rsidRPr="00767BF3">
              <w:rPr>
                <w:color w:val="000000"/>
                <w:sz w:val="20"/>
              </w:rPr>
              <w:t>139.3</w:t>
            </w:r>
          </w:p>
        </w:tc>
      </w:tr>
      <w:tr w:rsidR="003D3EA9" w:rsidRPr="001A7EC4" w:rsidTr="00087FE8">
        <w:trPr>
          <w:trHeight w:val="28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A9" w:rsidRPr="00767BF3" w:rsidRDefault="003D3EA9" w:rsidP="00087FE8">
            <w:pPr>
              <w:spacing w:after="0"/>
              <w:jc w:val="left"/>
              <w:rPr>
                <w:color w:val="000000"/>
                <w:sz w:val="20"/>
              </w:rPr>
            </w:pPr>
            <w:r w:rsidRPr="00767BF3">
              <w:rPr>
                <w:color w:val="000000"/>
                <w:sz w:val="20"/>
              </w:rPr>
              <w:t xml:space="preserve">Průměrný odtokový </w:t>
            </w:r>
            <w:proofErr w:type="spellStart"/>
            <w:r w:rsidRPr="00767BF3">
              <w:rPr>
                <w:color w:val="000000"/>
                <w:sz w:val="20"/>
              </w:rPr>
              <w:t>koef</w:t>
            </w:r>
            <w:proofErr w:type="spellEnd"/>
            <w:r w:rsidRPr="00767BF3">
              <w:rPr>
                <w:color w:val="000000"/>
                <w:sz w:val="20"/>
              </w:rPr>
              <w:t>. [-]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EA9" w:rsidRPr="00767BF3" w:rsidRDefault="003D3EA9" w:rsidP="00FE3A7D">
            <w:pPr>
              <w:spacing w:after="0"/>
              <w:jc w:val="right"/>
              <w:rPr>
                <w:color w:val="000000"/>
                <w:sz w:val="20"/>
              </w:rPr>
            </w:pPr>
            <w:r w:rsidRPr="00767BF3">
              <w:rPr>
                <w:color w:val="000000"/>
                <w:sz w:val="20"/>
              </w:rPr>
              <w:t>0.</w:t>
            </w:r>
            <w:r w:rsidR="00A73D26" w:rsidRPr="00767BF3">
              <w:rPr>
                <w:color w:val="000000"/>
                <w:sz w:val="20"/>
              </w:rPr>
              <w:t>2</w:t>
            </w:r>
            <w:r w:rsidR="00E02389" w:rsidRPr="00767BF3">
              <w:rPr>
                <w:color w:val="000000"/>
                <w:sz w:val="20"/>
              </w:rPr>
              <w:t>4</w:t>
            </w:r>
          </w:p>
        </w:tc>
      </w:tr>
    </w:tbl>
    <w:p w:rsidR="003D3EA9" w:rsidRPr="00736853" w:rsidRDefault="003D3EA9" w:rsidP="003D3EA9"/>
    <w:p w:rsidR="00BA627B" w:rsidRDefault="00BA627B">
      <w:pPr>
        <w:spacing w:after="0"/>
        <w:jc w:val="left"/>
        <w:rPr>
          <w:rFonts w:cs="Arial"/>
          <w:b/>
          <w:bCs/>
          <w:caps/>
          <w:kern w:val="28"/>
          <w:sz w:val="28"/>
          <w:szCs w:val="22"/>
        </w:rPr>
      </w:pPr>
      <w:r>
        <w:rPr>
          <w:szCs w:val="22"/>
        </w:rPr>
        <w:br w:type="page"/>
      </w:r>
    </w:p>
    <w:p w:rsidR="003D3EA9" w:rsidRPr="00736853" w:rsidRDefault="003D3EA9" w:rsidP="00614D3A">
      <w:pPr>
        <w:pStyle w:val="Nadpis1"/>
        <w:widowControl/>
        <w:numPr>
          <w:ilvl w:val="0"/>
          <w:numId w:val="14"/>
        </w:numPr>
        <w:tabs>
          <w:tab w:val="left" w:pos="737"/>
        </w:tabs>
        <w:spacing w:after="240"/>
        <w:ind w:left="737" w:hanging="737"/>
        <w:rPr>
          <w:szCs w:val="22"/>
        </w:rPr>
      </w:pPr>
      <w:bookmarkStart w:id="32" w:name="_Toc12363501"/>
      <w:r w:rsidRPr="00736853">
        <w:rPr>
          <w:szCs w:val="22"/>
        </w:rPr>
        <w:lastRenderedPageBreak/>
        <w:t>Závěr</w:t>
      </w:r>
      <w:bookmarkEnd w:id="32"/>
    </w:p>
    <w:p w:rsidR="003D3EA9" w:rsidRPr="00736853" w:rsidRDefault="003D3EA9" w:rsidP="003D3EA9">
      <w:r w:rsidRPr="00736853">
        <w:t>Z výsledků kalibrace a verifikace vyplývá, že model byl nastaven tak, aby simulované průtoky reprezentovaly skutečný stav zatížení kanalizační sítě při srážkových epizodách.</w:t>
      </w:r>
      <w:r w:rsidR="005B2C6C">
        <w:t xml:space="preserve"> Profily, kde se nepodařilo dosáhnout požadované shody měřených a simulovaných dat jsou závislé na provozování čerpacích stanic. Nastavení modelu však v těchto profilech dostatečně reprezentuje chování systému bez výrazného vlivu na špičkové průtoky a objemovou bilanci, tedy bez vlivu na případný návrh opatření na kanalizační síti.</w:t>
      </w:r>
    </w:p>
    <w:p w:rsidR="00BF1E75" w:rsidRPr="00736853" w:rsidRDefault="00BF1E75" w:rsidP="00BF1E75">
      <w:pPr>
        <w:jc w:val="left"/>
      </w:pPr>
    </w:p>
    <w:p w:rsidR="00BF1E75" w:rsidRPr="00736853" w:rsidRDefault="00BF1E75" w:rsidP="00BF1E75">
      <w:pPr>
        <w:spacing w:after="0"/>
      </w:pPr>
      <w:r w:rsidRPr="00736853">
        <w:t>V Brně 0</w:t>
      </w:r>
      <w:r w:rsidR="00F215F7">
        <w:t>7</w:t>
      </w:r>
      <w:r w:rsidRPr="00736853">
        <w:t>/201</w:t>
      </w:r>
      <w:r w:rsidR="00F215F7">
        <w:t>9</w:t>
      </w:r>
    </w:p>
    <w:p w:rsidR="00BF1E75" w:rsidRPr="00736853" w:rsidRDefault="00BF1E75" w:rsidP="00BF1E75">
      <w:pPr>
        <w:spacing w:after="0"/>
        <w:jc w:val="right"/>
      </w:pPr>
      <w:r w:rsidRPr="00736853">
        <w:t>Za zpracovatelský tým</w:t>
      </w:r>
    </w:p>
    <w:p w:rsidR="007E0C48" w:rsidRPr="00736853" w:rsidRDefault="00BF1E75" w:rsidP="00BF1E75">
      <w:pPr>
        <w:spacing w:after="0"/>
        <w:jc w:val="right"/>
      </w:pPr>
      <w:r w:rsidRPr="00736853">
        <w:t>Ing. Karolína Koutníková</w:t>
      </w:r>
    </w:p>
    <w:sectPr w:rsidR="007E0C48" w:rsidRPr="00736853">
      <w:pgSz w:w="11906" w:h="16838"/>
      <w:pgMar w:top="1418" w:right="1418" w:bottom="1418" w:left="1418" w:header="851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029" w:rsidRDefault="00354029">
      <w:r>
        <w:separator/>
      </w:r>
    </w:p>
  </w:endnote>
  <w:endnote w:type="continuationSeparator" w:id="0">
    <w:p w:rsidR="00354029" w:rsidRDefault="0035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821"/>
    </w:tblGrid>
    <w:tr w:rsidR="00354029" w:rsidTr="00F84E87">
      <w:trPr>
        <w:cantSplit/>
      </w:trPr>
      <w:tc>
        <w:tcPr>
          <w:tcW w:w="9426" w:type="dxa"/>
          <w:gridSpan w:val="2"/>
          <w:tcBorders>
            <w:bottom w:val="single" w:sz="4" w:space="0" w:color="auto"/>
          </w:tcBorders>
        </w:tcPr>
        <w:p w:rsidR="00354029" w:rsidRPr="00F2468B" w:rsidRDefault="00354029" w:rsidP="009F5BB6">
          <w:pPr>
            <w:pStyle w:val="Zpat"/>
            <w:rPr>
              <w:rFonts w:ascii="Helv" w:hAnsi="Helv"/>
              <w:color w:val="000000"/>
            </w:rPr>
          </w:pPr>
          <w:r>
            <w:t xml:space="preserve">Copyright </w:t>
          </w:r>
          <w:r>
            <w:rPr>
              <w:rFonts w:cs="Arial"/>
              <w:sz w:val="26"/>
              <w:szCs w:val="26"/>
            </w:rPr>
            <w:t xml:space="preserve">© </w:t>
          </w:r>
          <w:r>
            <w:rPr>
              <w:rFonts w:ascii="Helv" w:hAnsi="Helv"/>
              <w:color w:val="000000"/>
            </w:rPr>
            <w:t>AQUATIS a.s.</w:t>
          </w:r>
        </w:p>
      </w:tc>
    </w:tr>
    <w:tr w:rsidR="00354029" w:rsidTr="00F84E87">
      <w:tc>
        <w:tcPr>
          <w:tcW w:w="4605" w:type="dxa"/>
          <w:tcBorders>
            <w:top w:val="single" w:sz="4" w:space="0" w:color="auto"/>
          </w:tcBorders>
        </w:tcPr>
        <w:p w:rsidR="00354029" w:rsidRDefault="00354029">
          <w:pPr>
            <w:pStyle w:val="Zpa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\* MERGEFORMAT </w:instrText>
          </w:r>
          <w:r>
            <w:rPr>
              <w:noProof/>
            </w:rPr>
            <w:fldChar w:fldCharType="separate"/>
          </w:r>
          <w:r w:rsidR="00E245BD">
            <w:rPr>
              <w:noProof/>
            </w:rPr>
            <w:t>A3_kalibrace_verifikace.docx</w:t>
          </w:r>
          <w:r>
            <w:rPr>
              <w:noProof/>
            </w:rPr>
            <w:fldChar w:fldCharType="end"/>
          </w:r>
        </w:p>
      </w:tc>
      <w:tc>
        <w:tcPr>
          <w:tcW w:w="4821" w:type="dxa"/>
          <w:tcBorders>
            <w:top w:val="single" w:sz="4" w:space="0" w:color="auto"/>
          </w:tcBorders>
          <w:vAlign w:val="bottom"/>
        </w:tcPr>
        <w:p w:rsidR="00354029" w:rsidRDefault="00354029">
          <w:pPr>
            <w:pStyle w:val="Zpat"/>
            <w:jc w:val="right"/>
          </w:pPr>
          <w:r>
            <w:t xml:space="preserve">strana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</w:p>
      </w:tc>
    </w:tr>
  </w:tbl>
  <w:p w:rsidR="00354029" w:rsidRDefault="003540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029" w:rsidRDefault="00354029">
      <w:r>
        <w:separator/>
      </w:r>
    </w:p>
  </w:footnote>
  <w:footnote w:type="continuationSeparator" w:id="0">
    <w:p w:rsidR="00354029" w:rsidRDefault="0035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48" w:type="dxa"/>
      <w:tblInd w:w="-68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5"/>
      <w:gridCol w:w="7513"/>
    </w:tblGrid>
    <w:tr w:rsidR="00354029" w:rsidTr="001E5C91">
      <w:trPr>
        <w:cantSplit/>
        <w:trHeight w:val="358"/>
      </w:trPr>
      <w:tc>
        <w:tcPr>
          <w:tcW w:w="2735" w:type="dxa"/>
          <w:vMerge w:val="restart"/>
        </w:tcPr>
        <w:p w:rsidR="00354029" w:rsidRDefault="00354029" w:rsidP="00F177C0">
          <w:pPr>
            <w:spacing w:before="110"/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296EAD2" wp14:editId="02BB53D5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1266825" cy="346710"/>
                <wp:effectExtent l="0" t="0" r="9525" b="0"/>
                <wp:wrapNone/>
                <wp:docPr id="1" name="Obrázek 1" descr="R:\__15220_intranet\__15220_16_A01_aquatis_web\AQUATIS logo\logo Aquat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__15220_intranet\__15220_16_A01_aquatis_web\AQUATIS logo\logo Aquat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bottom w:val="single" w:sz="4" w:space="0" w:color="auto"/>
          </w:tcBorders>
          <w:vAlign w:val="bottom"/>
        </w:tcPr>
        <w:p w:rsidR="00354029" w:rsidRDefault="00354029">
          <w:pPr>
            <w:pStyle w:val="Zhlav"/>
            <w:jc w:val="right"/>
          </w:pPr>
          <w:r>
            <w:t>Generel kanalizace města Modřice</w:t>
          </w:r>
        </w:p>
      </w:tc>
    </w:tr>
    <w:tr w:rsidR="00354029" w:rsidTr="001E5C91">
      <w:trPr>
        <w:cantSplit/>
        <w:trHeight w:val="345"/>
      </w:trPr>
      <w:tc>
        <w:tcPr>
          <w:tcW w:w="2735" w:type="dxa"/>
          <w:vMerge/>
        </w:tcPr>
        <w:p w:rsidR="00354029" w:rsidRDefault="00354029">
          <w:pPr>
            <w:pStyle w:val="Zhlav"/>
          </w:pPr>
        </w:p>
      </w:tc>
      <w:tc>
        <w:tcPr>
          <w:tcW w:w="7513" w:type="dxa"/>
          <w:tcBorders>
            <w:top w:val="single" w:sz="4" w:space="0" w:color="auto"/>
          </w:tcBorders>
          <w:vAlign w:val="bottom"/>
        </w:tcPr>
        <w:p w:rsidR="00354029" w:rsidRDefault="00354029" w:rsidP="00766C5A">
          <w:pPr>
            <w:pStyle w:val="Zhlav"/>
            <w:jc w:val="right"/>
          </w:pPr>
          <w:r>
            <w:t>181051</w:t>
          </w:r>
        </w:p>
      </w:tc>
    </w:tr>
  </w:tbl>
  <w:p w:rsidR="00354029" w:rsidRDefault="003540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029" w:rsidRDefault="00354029">
    <w:pPr>
      <w:pStyle w:val="Zhlav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78BC82D" wp14:editId="788B5038">
          <wp:simplePos x="0" y="0"/>
          <wp:positionH relativeFrom="column">
            <wp:posOffset>260985</wp:posOffset>
          </wp:positionH>
          <wp:positionV relativeFrom="paragraph">
            <wp:posOffset>27305</wp:posOffset>
          </wp:positionV>
          <wp:extent cx="1266825" cy="346710"/>
          <wp:effectExtent l="0" t="0" r="9525" b="0"/>
          <wp:wrapNone/>
          <wp:docPr id="7" name="Obrázek 7" descr="R:\__15220_intranet\__15220_16_A01_aquatis_web\AQUATIS logo\logo Aquat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__15220_intranet\__15220_16_A01_aquatis_web\AQUATIS logo\logo Aquati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C2CB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F20B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2438FC3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6A2B2D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5C2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F466B27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883CA4"/>
    <w:multiLevelType w:val="hybridMultilevel"/>
    <w:tmpl w:val="2C6EE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64BFB"/>
    <w:multiLevelType w:val="multilevel"/>
    <w:tmpl w:val="3A8C689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ascii="Calibri" w:hAnsi="Calibri" w:hint="default"/>
        <w:b w:val="0"/>
        <w:i w:val="0"/>
        <w:sz w:val="22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 w:val="0"/>
        <w:i w:val="0"/>
        <w:sz w:val="22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D8452E4"/>
    <w:multiLevelType w:val="multilevel"/>
    <w:tmpl w:val="63E00C6E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9" w15:restartNumberingAfterBreak="0">
    <w:nsid w:val="62CD0F88"/>
    <w:multiLevelType w:val="hybridMultilevel"/>
    <w:tmpl w:val="21DA2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5"/>
  </w:num>
  <w:num w:numId="9">
    <w:abstractNumId w:val="5"/>
  </w:num>
  <w:num w:numId="10">
    <w:abstractNumId w:val="3"/>
  </w:num>
  <w:num w:numId="11">
    <w:abstractNumId w:val="3"/>
  </w:num>
  <w:num w:numId="12">
    <w:abstractNumId w:val="2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  <w:num w:numId="17">
    <w:abstractNumId w:val="8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C48"/>
    <w:rsid w:val="00015D72"/>
    <w:rsid w:val="00016F4B"/>
    <w:rsid w:val="00016F82"/>
    <w:rsid w:val="00050467"/>
    <w:rsid w:val="00050965"/>
    <w:rsid w:val="00050B8E"/>
    <w:rsid w:val="0005322B"/>
    <w:rsid w:val="000537B7"/>
    <w:rsid w:val="00056AA8"/>
    <w:rsid w:val="0008024F"/>
    <w:rsid w:val="00082E9E"/>
    <w:rsid w:val="00083475"/>
    <w:rsid w:val="00087FE8"/>
    <w:rsid w:val="000968F8"/>
    <w:rsid w:val="000B5308"/>
    <w:rsid w:val="000B6518"/>
    <w:rsid w:val="000B7552"/>
    <w:rsid w:val="000C6934"/>
    <w:rsid w:val="000C72D9"/>
    <w:rsid w:val="000E466F"/>
    <w:rsid w:val="000E7A20"/>
    <w:rsid w:val="000F49C2"/>
    <w:rsid w:val="000F540E"/>
    <w:rsid w:val="0010254F"/>
    <w:rsid w:val="00122388"/>
    <w:rsid w:val="00132DE1"/>
    <w:rsid w:val="00142824"/>
    <w:rsid w:val="00142A03"/>
    <w:rsid w:val="00144079"/>
    <w:rsid w:val="00144B61"/>
    <w:rsid w:val="00154204"/>
    <w:rsid w:val="00160565"/>
    <w:rsid w:val="00162D29"/>
    <w:rsid w:val="001676FF"/>
    <w:rsid w:val="00171613"/>
    <w:rsid w:val="00172711"/>
    <w:rsid w:val="00174B1D"/>
    <w:rsid w:val="00185127"/>
    <w:rsid w:val="001917E4"/>
    <w:rsid w:val="00192831"/>
    <w:rsid w:val="001A14CB"/>
    <w:rsid w:val="001A7EC4"/>
    <w:rsid w:val="001B648C"/>
    <w:rsid w:val="001B755D"/>
    <w:rsid w:val="001C08E3"/>
    <w:rsid w:val="001C5D0A"/>
    <w:rsid w:val="001D2430"/>
    <w:rsid w:val="001E5C91"/>
    <w:rsid w:val="001E60B6"/>
    <w:rsid w:val="001F0C67"/>
    <w:rsid w:val="00205352"/>
    <w:rsid w:val="00212115"/>
    <w:rsid w:val="00213DA2"/>
    <w:rsid w:val="002252E7"/>
    <w:rsid w:val="00227223"/>
    <w:rsid w:val="0023096E"/>
    <w:rsid w:val="0023628E"/>
    <w:rsid w:val="0024183D"/>
    <w:rsid w:val="00242A2B"/>
    <w:rsid w:val="00260B44"/>
    <w:rsid w:val="002809E2"/>
    <w:rsid w:val="0029780F"/>
    <w:rsid w:val="002B26C1"/>
    <w:rsid w:val="002C4E50"/>
    <w:rsid w:val="002D7369"/>
    <w:rsid w:val="002E1AB3"/>
    <w:rsid w:val="002E64FB"/>
    <w:rsid w:val="002E65A6"/>
    <w:rsid w:val="002E7327"/>
    <w:rsid w:val="002F57BA"/>
    <w:rsid w:val="0031771A"/>
    <w:rsid w:val="00321811"/>
    <w:rsid w:val="00324ED3"/>
    <w:rsid w:val="00344519"/>
    <w:rsid w:val="00344826"/>
    <w:rsid w:val="00354029"/>
    <w:rsid w:val="00374EE1"/>
    <w:rsid w:val="003828F2"/>
    <w:rsid w:val="003850A5"/>
    <w:rsid w:val="00394E3A"/>
    <w:rsid w:val="003A29A9"/>
    <w:rsid w:val="003A643F"/>
    <w:rsid w:val="003B79B5"/>
    <w:rsid w:val="003C44B9"/>
    <w:rsid w:val="003C6ECF"/>
    <w:rsid w:val="003D2479"/>
    <w:rsid w:val="003D3EA9"/>
    <w:rsid w:val="003E5527"/>
    <w:rsid w:val="004053CB"/>
    <w:rsid w:val="00407989"/>
    <w:rsid w:val="004122CD"/>
    <w:rsid w:val="00412B1B"/>
    <w:rsid w:val="00423097"/>
    <w:rsid w:val="004311A0"/>
    <w:rsid w:val="00436C37"/>
    <w:rsid w:val="00437618"/>
    <w:rsid w:val="00445CB9"/>
    <w:rsid w:val="0045409E"/>
    <w:rsid w:val="00455278"/>
    <w:rsid w:val="00457AAE"/>
    <w:rsid w:val="004769D1"/>
    <w:rsid w:val="004A59C5"/>
    <w:rsid w:val="004C1BE3"/>
    <w:rsid w:val="004C32C9"/>
    <w:rsid w:val="004C597F"/>
    <w:rsid w:val="004D7E06"/>
    <w:rsid w:val="004E2429"/>
    <w:rsid w:val="00513536"/>
    <w:rsid w:val="00515DBE"/>
    <w:rsid w:val="00537756"/>
    <w:rsid w:val="00550711"/>
    <w:rsid w:val="005539B7"/>
    <w:rsid w:val="00572F56"/>
    <w:rsid w:val="00591201"/>
    <w:rsid w:val="005B2AD3"/>
    <w:rsid w:val="005B2C6C"/>
    <w:rsid w:val="005B4359"/>
    <w:rsid w:val="005C0E2B"/>
    <w:rsid w:val="005C79B9"/>
    <w:rsid w:val="005C7D92"/>
    <w:rsid w:val="005F336D"/>
    <w:rsid w:val="0060522F"/>
    <w:rsid w:val="00614D3A"/>
    <w:rsid w:val="00617AB8"/>
    <w:rsid w:val="0062306A"/>
    <w:rsid w:val="00634D96"/>
    <w:rsid w:val="00635998"/>
    <w:rsid w:val="006432D2"/>
    <w:rsid w:val="00652B20"/>
    <w:rsid w:val="00660F45"/>
    <w:rsid w:val="006657CE"/>
    <w:rsid w:val="00672052"/>
    <w:rsid w:val="006A4E8A"/>
    <w:rsid w:val="006B0309"/>
    <w:rsid w:val="006B2CF6"/>
    <w:rsid w:val="006B3D55"/>
    <w:rsid w:val="006B463C"/>
    <w:rsid w:val="006D0835"/>
    <w:rsid w:val="006D572A"/>
    <w:rsid w:val="006F3830"/>
    <w:rsid w:val="006F55D4"/>
    <w:rsid w:val="0073652C"/>
    <w:rsid w:val="00736853"/>
    <w:rsid w:val="00744B68"/>
    <w:rsid w:val="00745DC4"/>
    <w:rsid w:val="0076064D"/>
    <w:rsid w:val="00763564"/>
    <w:rsid w:val="0076610A"/>
    <w:rsid w:val="00766A7C"/>
    <w:rsid w:val="00766C5A"/>
    <w:rsid w:val="00767BF3"/>
    <w:rsid w:val="00794DFA"/>
    <w:rsid w:val="007972BB"/>
    <w:rsid w:val="007A447E"/>
    <w:rsid w:val="007A66B7"/>
    <w:rsid w:val="007B6507"/>
    <w:rsid w:val="007C1B74"/>
    <w:rsid w:val="007D0B77"/>
    <w:rsid w:val="007D49DF"/>
    <w:rsid w:val="007D7955"/>
    <w:rsid w:val="007E0C48"/>
    <w:rsid w:val="008001BE"/>
    <w:rsid w:val="00811E98"/>
    <w:rsid w:val="00815154"/>
    <w:rsid w:val="00824777"/>
    <w:rsid w:val="008306B0"/>
    <w:rsid w:val="00860FF4"/>
    <w:rsid w:val="008824B2"/>
    <w:rsid w:val="008956D5"/>
    <w:rsid w:val="008A3EEF"/>
    <w:rsid w:val="008B2D1C"/>
    <w:rsid w:val="008B6130"/>
    <w:rsid w:val="008C1955"/>
    <w:rsid w:val="008C4B36"/>
    <w:rsid w:val="008C5055"/>
    <w:rsid w:val="008E3D10"/>
    <w:rsid w:val="008E6DAA"/>
    <w:rsid w:val="008F366D"/>
    <w:rsid w:val="008F6944"/>
    <w:rsid w:val="00904FAA"/>
    <w:rsid w:val="009128F3"/>
    <w:rsid w:val="00913739"/>
    <w:rsid w:val="0091616C"/>
    <w:rsid w:val="00960F98"/>
    <w:rsid w:val="0096112E"/>
    <w:rsid w:val="00965945"/>
    <w:rsid w:val="0098512C"/>
    <w:rsid w:val="009A2D6D"/>
    <w:rsid w:val="009A4040"/>
    <w:rsid w:val="009A680A"/>
    <w:rsid w:val="009C4A19"/>
    <w:rsid w:val="009C63FD"/>
    <w:rsid w:val="009D273B"/>
    <w:rsid w:val="009D2A87"/>
    <w:rsid w:val="009E5522"/>
    <w:rsid w:val="009F137B"/>
    <w:rsid w:val="009F5BB6"/>
    <w:rsid w:val="00A20D63"/>
    <w:rsid w:val="00A31DFD"/>
    <w:rsid w:val="00A415DD"/>
    <w:rsid w:val="00A44089"/>
    <w:rsid w:val="00A458A9"/>
    <w:rsid w:val="00A45D1D"/>
    <w:rsid w:val="00A51D60"/>
    <w:rsid w:val="00A6013C"/>
    <w:rsid w:val="00A62C6D"/>
    <w:rsid w:val="00A62EF5"/>
    <w:rsid w:val="00A65B7E"/>
    <w:rsid w:val="00A65FD8"/>
    <w:rsid w:val="00A73D26"/>
    <w:rsid w:val="00A775BC"/>
    <w:rsid w:val="00A86B4B"/>
    <w:rsid w:val="00A902E2"/>
    <w:rsid w:val="00A95C1B"/>
    <w:rsid w:val="00AA6295"/>
    <w:rsid w:val="00AB316D"/>
    <w:rsid w:val="00AB75F8"/>
    <w:rsid w:val="00AB77C0"/>
    <w:rsid w:val="00AC024C"/>
    <w:rsid w:val="00AE1C2D"/>
    <w:rsid w:val="00AF2AD0"/>
    <w:rsid w:val="00B152FD"/>
    <w:rsid w:val="00B2718F"/>
    <w:rsid w:val="00B32750"/>
    <w:rsid w:val="00B327E6"/>
    <w:rsid w:val="00B37047"/>
    <w:rsid w:val="00B37766"/>
    <w:rsid w:val="00B420CA"/>
    <w:rsid w:val="00B504E5"/>
    <w:rsid w:val="00B653D6"/>
    <w:rsid w:val="00B66A14"/>
    <w:rsid w:val="00B70D3F"/>
    <w:rsid w:val="00B76880"/>
    <w:rsid w:val="00B9277E"/>
    <w:rsid w:val="00B9399D"/>
    <w:rsid w:val="00BA47F5"/>
    <w:rsid w:val="00BA627B"/>
    <w:rsid w:val="00BB76E6"/>
    <w:rsid w:val="00BC01E8"/>
    <w:rsid w:val="00BD3ADD"/>
    <w:rsid w:val="00BF1E75"/>
    <w:rsid w:val="00C13C77"/>
    <w:rsid w:val="00C159B2"/>
    <w:rsid w:val="00C302B0"/>
    <w:rsid w:val="00C31B7B"/>
    <w:rsid w:val="00C44233"/>
    <w:rsid w:val="00C507A7"/>
    <w:rsid w:val="00C555A4"/>
    <w:rsid w:val="00C60761"/>
    <w:rsid w:val="00C61F0C"/>
    <w:rsid w:val="00C66A05"/>
    <w:rsid w:val="00C76766"/>
    <w:rsid w:val="00C76AE9"/>
    <w:rsid w:val="00C77C10"/>
    <w:rsid w:val="00C92039"/>
    <w:rsid w:val="00C97C97"/>
    <w:rsid w:val="00CC00B4"/>
    <w:rsid w:val="00CC7B6E"/>
    <w:rsid w:val="00CE0733"/>
    <w:rsid w:val="00CF6D54"/>
    <w:rsid w:val="00CF7246"/>
    <w:rsid w:val="00D0299C"/>
    <w:rsid w:val="00D11F45"/>
    <w:rsid w:val="00D24F47"/>
    <w:rsid w:val="00D2600B"/>
    <w:rsid w:val="00D42FC5"/>
    <w:rsid w:val="00D51965"/>
    <w:rsid w:val="00D543DA"/>
    <w:rsid w:val="00D926AD"/>
    <w:rsid w:val="00D94BAD"/>
    <w:rsid w:val="00D963C3"/>
    <w:rsid w:val="00DA00AD"/>
    <w:rsid w:val="00DB1CB1"/>
    <w:rsid w:val="00DB4D45"/>
    <w:rsid w:val="00DC2CE4"/>
    <w:rsid w:val="00DE144A"/>
    <w:rsid w:val="00E02389"/>
    <w:rsid w:val="00E07549"/>
    <w:rsid w:val="00E13437"/>
    <w:rsid w:val="00E160E5"/>
    <w:rsid w:val="00E245BD"/>
    <w:rsid w:val="00E302E3"/>
    <w:rsid w:val="00E43D78"/>
    <w:rsid w:val="00E519CC"/>
    <w:rsid w:val="00E601D9"/>
    <w:rsid w:val="00E66EB9"/>
    <w:rsid w:val="00E853FF"/>
    <w:rsid w:val="00EA124E"/>
    <w:rsid w:val="00EA1F21"/>
    <w:rsid w:val="00EA7908"/>
    <w:rsid w:val="00EB1D25"/>
    <w:rsid w:val="00EB381F"/>
    <w:rsid w:val="00EC0D6B"/>
    <w:rsid w:val="00EE027E"/>
    <w:rsid w:val="00EE6DA3"/>
    <w:rsid w:val="00EF0ECD"/>
    <w:rsid w:val="00EF6A7E"/>
    <w:rsid w:val="00F00FE4"/>
    <w:rsid w:val="00F1084B"/>
    <w:rsid w:val="00F177C0"/>
    <w:rsid w:val="00F215F7"/>
    <w:rsid w:val="00F22416"/>
    <w:rsid w:val="00F236E3"/>
    <w:rsid w:val="00F2468B"/>
    <w:rsid w:val="00F363DD"/>
    <w:rsid w:val="00F429E1"/>
    <w:rsid w:val="00F65E3A"/>
    <w:rsid w:val="00F7640F"/>
    <w:rsid w:val="00F84E18"/>
    <w:rsid w:val="00F84E87"/>
    <w:rsid w:val="00F93BDD"/>
    <w:rsid w:val="00F9403D"/>
    <w:rsid w:val="00FA51F1"/>
    <w:rsid w:val="00FB3149"/>
    <w:rsid w:val="00FB5880"/>
    <w:rsid w:val="00FC16F1"/>
    <w:rsid w:val="00FE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;"/>
  <w14:docId w14:val="66DB24F4"/>
  <w15:docId w15:val="{B6631EF0-5E68-4309-AE3E-F90E5F6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E0C48"/>
    <w:pPr>
      <w:spacing w:after="120"/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Bntext"/>
    <w:link w:val="Nadpis1Char"/>
    <w:qFormat/>
    <w:pPr>
      <w:keepNext/>
      <w:widowControl w:val="0"/>
      <w:numPr>
        <w:numId w:val="5"/>
      </w:numPr>
      <w:spacing w:before="240" w:after="60"/>
      <w:outlineLvl w:val="0"/>
    </w:pPr>
    <w:rPr>
      <w:rFonts w:cs="Arial"/>
      <w:b/>
      <w:bCs/>
      <w:caps/>
      <w:kern w:val="28"/>
      <w:sz w:val="28"/>
      <w:szCs w:val="32"/>
    </w:rPr>
  </w:style>
  <w:style w:type="paragraph" w:styleId="Nadpis2">
    <w:name w:val="heading 2"/>
    <w:basedOn w:val="Normln"/>
    <w:next w:val="Bntext"/>
    <w:link w:val="Nadpis2Char"/>
    <w:qFormat/>
    <w:pPr>
      <w:keepNext/>
      <w:widowControl w:val="0"/>
      <w:numPr>
        <w:ilvl w:val="1"/>
        <w:numId w:val="5"/>
      </w:numPr>
      <w:spacing w:before="240" w:after="60"/>
      <w:outlineLvl w:val="1"/>
    </w:pPr>
    <w:rPr>
      <w:rFonts w:cs="Arial"/>
      <w:b/>
      <w:bCs/>
      <w:iCs/>
      <w:kern w:val="28"/>
      <w:sz w:val="28"/>
      <w:szCs w:val="28"/>
    </w:rPr>
  </w:style>
  <w:style w:type="paragraph" w:styleId="Nadpis3">
    <w:name w:val="heading 3"/>
    <w:basedOn w:val="Normln"/>
    <w:next w:val="Bntext"/>
    <w:link w:val="Nadpis3Char"/>
    <w:qFormat/>
    <w:pPr>
      <w:keepNext/>
      <w:widowControl w:val="0"/>
      <w:numPr>
        <w:ilvl w:val="2"/>
        <w:numId w:val="5"/>
      </w:numPr>
      <w:spacing w:before="240" w:after="60"/>
      <w:outlineLvl w:val="2"/>
    </w:pPr>
    <w:rPr>
      <w:rFonts w:cs="Arial"/>
      <w:b/>
      <w:bCs/>
      <w:kern w:val="24"/>
      <w:sz w:val="24"/>
      <w:szCs w:val="26"/>
    </w:rPr>
  </w:style>
  <w:style w:type="paragraph" w:styleId="Nadpis4">
    <w:name w:val="heading 4"/>
    <w:basedOn w:val="Normln"/>
    <w:next w:val="Bntext"/>
    <w:link w:val="Nadpis4Char"/>
    <w:qFormat/>
    <w:pPr>
      <w:keepNext/>
      <w:widowControl w:val="0"/>
      <w:numPr>
        <w:ilvl w:val="3"/>
        <w:numId w:val="5"/>
      </w:numPr>
      <w:spacing w:before="240" w:after="60"/>
      <w:outlineLvl w:val="3"/>
    </w:pPr>
    <w:rPr>
      <w:b/>
      <w:bCs/>
      <w:kern w:val="2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widowControl w:val="0"/>
      <w:spacing w:before="60" w:after="60"/>
    </w:pPr>
    <w:rPr>
      <w:i/>
    </w:rPr>
  </w:style>
  <w:style w:type="paragraph" w:styleId="Zpat">
    <w:name w:val="footer"/>
    <w:basedOn w:val="Normln"/>
    <w:pPr>
      <w:widowControl w:val="0"/>
      <w:spacing w:before="60" w:after="60"/>
    </w:pPr>
    <w:rPr>
      <w:i/>
    </w:rPr>
  </w:style>
  <w:style w:type="paragraph" w:customStyle="1" w:styleId="Bntext">
    <w:name w:val="Běžný text"/>
    <w:basedOn w:val="Normln"/>
    <w:link w:val="BntextChar"/>
    <w:pPr>
      <w:widowControl w:val="0"/>
      <w:spacing w:before="60" w:after="60"/>
    </w:pPr>
  </w:style>
  <w:style w:type="paragraph" w:customStyle="1" w:styleId="Bntextodsazen">
    <w:name w:val="Běžný text odsazený"/>
    <w:basedOn w:val="Normln"/>
    <w:pPr>
      <w:widowControl w:val="0"/>
      <w:spacing w:before="60" w:after="60"/>
      <w:ind w:left="851"/>
    </w:pPr>
  </w:style>
  <w:style w:type="paragraph" w:styleId="slovanseznam">
    <w:name w:val="List Number"/>
    <w:basedOn w:val="Normln"/>
    <w:pPr>
      <w:widowControl w:val="0"/>
      <w:tabs>
        <w:tab w:val="left" w:pos="357"/>
      </w:tabs>
      <w:ind w:left="357" w:hanging="357"/>
    </w:pPr>
  </w:style>
  <w:style w:type="paragraph" w:styleId="slovanseznam2">
    <w:name w:val="List Number 2"/>
    <w:basedOn w:val="Normln"/>
    <w:pPr>
      <w:widowControl w:val="0"/>
      <w:tabs>
        <w:tab w:val="left" w:pos="851"/>
      </w:tabs>
      <w:ind w:left="851" w:hanging="851"/>
    </w:pPr>
  </w:style>
  <w:style w:type="paragraph" w:styleId="slovanseznam3">
    <w:name w:val="List Number 3"/>
    <w:basedOn w:val="Normln"/>
    <w:pPr>
      <w:widowControl w:val="0"/>
      <w:tabs>
        <w:tab w:val="left" w:pos="851"/>
      </w:tabs>
      <w:ind w:left="851" w:hanging="284"/>
    </w:pPr>
  </w:style>
  <w:style w:type="paragraph" w:customStyle="1" w:styleId="NadpisA">
    <w:name w:val="Nadpis A"/>
    <w:basedOn w:val="Normln"/>
    <w:next w:val="Bntext"/>
    <w:pPr>
      <w:keepNext/>
      <w:widowControl w:val="0"/>
      <w:spacing w:before="240" w:after="60"/>
    </w:pPr>
    <w:rPr>
      <w:b/>
      <w:caps/>
      <w:kern w:val="28"/>
      <w:sz w:val="28"/>
    </w:rPr>
  </w:style>
  <w:style w:type="paragraph" w:customStyle="1" w:styleId="NadpisB">
    <w:name w:val="Nadpis B"/>
    <w:basedOn w:val="Normln"/>
    <w:next w:val="Bntext"/>
    <w:pPr>
      <w:keepNext/>
      <w:widowControl w:val="0"/>
      <w:spacing w:before="240" w:after="60"/>
    </w:pPr>
    <w:rPr>
      <w:b/>
      <w:kern w:val="28"/>
      <w:sz w:val="28"/>
    </w:rPr>
  </w:style>
  <w:style w:type="paragraph" w:customStyle="1" w:styleId="NadpisC">
    <w:name w:val="Nadpis C"/>
    <w:basedOn w:val="Normln"/>
    <w:next w:val="Bntext"/>
    <w:pPr>
      <w:keepNext/>
      <w:widowControl w:val="0"/>
      <w:spacing w:before="240" w:after="60"/>
    </w:pPr>
    <w:rPr>
      <w:b/>
      <w:kern w:val="24"/>
      <w:sz w:val="24"/>
    </w:rPr>
  </w:style>
  <w:style w:type="paragraph" w:customStyle="1" w:styleId="NadpisD">
    <w:name w:val="Nadpis D"/>
    <w:basedOn w:val="Normln"/>
    <w:next w:val="Bntext"/>
    <w:pPr>
      <w:keepNext/>
      <w:widowControl w:val="0"/>
      <w:spacing w:before="240" w:after="60"/>
    </w:pPr>
    <w:rPr>
      <w:b/>
      <w:kern w:val="22"/>
    </w:rPr>
  </w:style>
  <w:style w:type="paragraph" w:customStyle="1" w:styleId="Nzevobrzku">
    <w:name w:val="Název obrázku"/>
    <w:basedOn w:val="Normln"/>
    <w:rPr>
      <w:i/>
    </w:rPr>
  </w:style>
  <w:style w:type="paragraph" w:customStyle="1" w:styleId="Nzevtabulky">
    <w:name w:val="Název tabulky"/>
    <w:basedOn w:val="Normln"/>
    <w:rPr>
      <w:i/>
    </w:rPr>
  </w:style>
  <w:style w:type="paragraph" w:styleId="Obsah1">
    <w:name w:val="toc 1"/>
    <w:basedOn w:val="Normln"/>
    <w:next w:val="Bntext"/>
    <w:autoRedefine/>
    <w:uiPriority w:val="39"/>
    <w:pPr>
      <w:widowControl w:val="0"/>
      <w:spacing w:after="60"/>
    </w:pPr>
    <w:rPr>
      <w:caps/>
    </w:rPr>
  </w:style>
  <w:style w:type="paragraph" w:styleId="Obsah2">
    <w:name w:val="toc 2"/>
    <w:basedOn w:val="Normln"/>
    <w:next w:val="Bntext"/>
    <w:autoRedefine/>
    <w:uiPriority w:val="39"/>
    <w:pPr>
      <w:widowControl w:val="0"/>
      <w:spacing w:after="60"/>
      <w:ind w:left="198"/>
    </w:pPr>
  </w:style>
  <w:style w:type="paragraph" w:styleId="Obsah3">
    <w:name w:val="toc 3"/>
    <w:basedOn w:val="Normln"/>
    <w:next w:val="Bntext"/>
    <w:autoRedefine/>
    <w:uiPriority w:val="39"/>
    <w:pPr>
      <w:widowControl w:val="0"/>
      <w:spacing w:after="60"/>
      <w:ind w:left="403"/>
    </w:pPr>
  </w:style>
  <w:style w:type="paragraph" w:styleId="Obsah4">
    <w:name w:val="toc 4"/>
    <w:basedOn w:val="Normln"/>
    <w:next w:val="Bntext"/>
    <w:autoRedefine/>
    <w:uiPriority w:val="39"/>
    <w:pPr>
      <w:widowControl w:val="0"/>
      <w:spacing w:after="60"/>
      <w:ind w:left="601"/>
    </w:pPr>
  </w:style>
  <w:style w:type="paragraph" w:styleId="Seznamsodrkami">
    <w:name w:val="List Bullet"/>
    <w:basedOn w:val="Normln"/>
    <w:autoRedefine/>
    <w:pPr>
      <w:widowControl w:val="0"/>
      <w:numPr>
        <w:numId w:val="9"/>
      </w:numPr>
      <w:tabs>
        <w:tab w:val="clear" w:pos="360"/>
        <w:tab w:val="left" w:pos="357"/>
      </w:tabs>
      <w:ind w:left="357" w:hanging="357"/>
    </w:pPr>
  </w:style>
  <w:style w:type="paragraph" w:styleId="Seznamsodrkami2">
    <w:name w:val="List Bullet 2"/>
    <w:basedOn w:val="Normln"/>
    <w:autoRedefine/>
    <w:pPr>
      <w:widowControl w:val="0"/>
      <w:numPr>
        <w:numId w:val="11"/>
      </w:numPr>
      <w:tabs>
        <w:tab w:val="clear" w:pos="643"/>
        <w:tab w:val="left" w:pos="851"/>
      </w:tabs>
      <w:ind w:left="851" w:hanging="851"/>
    </w:pPr>
  </w:style>
  <w:style w:type="paragraph" w:styleId="Seznamsodrkami3">
    <w:name w:val="List Bullet 3"/>
    <w:basedOn w:val="Normln"/>
    <w:autoRedefine/>
    <w:pPr>
      <w:widowControl w:val="0"/>
      <w:numPr>
        <w:numId w:val="13"/>
      </w:numPr>
      <w:tabs>
        <w:tab w:val="clear" w:pos="926"/>
        <w:tab w:val="left" w:pos="851"/>
      </w:tabs>
      <w:ind w:left="851" w:hanging="284"/>
    </w:pPr>
  </w:style>
  <w:style w:type="paragraph" w:styleId="Textpoznpodarou">
    <w:name w:val="footnote text"/>
    <w:basedOn w:val="Normln"/>
    <w:semiHidden/>
    <w:pPr>
      <w:ind w:left="284" w:hanging="284"/>
    </w:pPr>
    <w:rPr>
      <w:i/>
    </w:rPr>
  </w:style>
  <w:style w:type="paragraph" w:customStyle="1" w:styleId="Texttabulky">
    <w:name w:val="Text tabulky"/>
    <w:basedOn w:val="Normln"/>
    <w:pPr>
      <w:widowControl w:val="0"/>
      <w:spacing w:before="60" w:after="60"/>
    </w:pPr>
  </w:style>
  <w:style w:type="character" w:styleId="slostrnky">
    <w:name w:val="page number"/>
    <w:rsid w:val="007E0C48"/>
    <w:rPr>
      <w:rFonts w:ascii="Calibri" w:hAnsi="Calibri"/>
      <w:sz w:val="20"/>
    </w:rPr>
  </w:style>
  <w:style w:type="paragraph" w:styleId="Obsah5">
    <w:name w:val="toc 5"/>
    <w:basedOn w:val="Normln"/>
    <w:next w:val="Normln"/>
    <w:autoRedefine/>
    <w:rsid w:val="007E0C48"/>
    <w:pPr>
      <w:ind w:left="960"/>
    </w:pPr>
  </w:style>
  <w:style w:type="paragraph" w:styleId="Obsah6">
    <w:name w:val="toc 6"/>
    <w:basedOn w:val="Normln"/>
    <w:next w:val="Normln"/>
    <w:autoRedefine/>
    <w:rsid w:val="007E0C48"/>
    <w:pPr>
      <w:ind w:left="1200"/>
    </w:pPr>
  </w:style>
  <w:style w:type="paragraph" w:styleId="Obsah7">
    <w:name w:val="toc 7"/>
    <w:basedOn w:val="Normln"/>
    <w:next w:val="Normln"/>
    <w:autoRedefine/>
    <w:rsid w:val="007E0C48"/>
    <w:pPr>
      <w:ind w:left="1440"/>
    </w:pPr>
  </w:style>
  <w:style w:type="paragraph" w:styleId="Obsah8">
    <w:name w:val="toc 8"/>
    <w:basedOn w:val="Normln"/>
    <w:next w:val="Normln"/>
    <w:autoRedefine/>
    <w:rsid w:val="007E0C48"/>
    <w:pPr>
      <w:ind w:left="1680"/>
    </w:pPr>
  </w:style>
  <w:style w:type="paragraph" w:styleId="Obsah9">
    <w:name w:val="toc 9"/>
    <w:basedOn w:val="Normln"/>
    <w:next w:val="Normln"/>
    <w:autoRedefine/>
    <w:rsid w:val="007E0C48"/>
    <w:pPr>
      <w:ind w:left="1920"/>
    </w:pPr>
  </w:style>
  <w:style w:type="character" w:styleId="Hypertextovodkaz">
    <w:name w:val="Hyperlink"/>
    <w:uiPriority w:val="99"/>
    <w:rsid w:val="007E0C48"/>
    <w:rPr>
      <w:color w:val="0000FF"/>
      <w:u w:val="single"/>
    </w:rPr>
  </w:style>
  <w:style w:type="paragraph" w:styleId="Titulek">
    <w:name w:val="caption"/>
    <w:basedOn w:val="Normln"/>
    <w:next w:val="Normln"/>
    <w:link w:val="TitulekChar"/>
    <w:uiPriority w:val="99"/>
    <w:qFormat/>
    <w:rsid w:val="007E0C48"/>
    <w:pPr>
      <w:spacing w:before="120"/>
    </w:pPr>
    <w:rPr>
      <w:sz w:val="20"/>
    </w:rPr>
  </w:style>
  <w:style w:type="paragraph" w:styleId="Zkladntextodsazen2">
    <w:name w:val="Body Text Indent 2"/>
    <w:basedOn w:val="Normln"/>
    <w:link w:val="Zkladntextodsazen2Char"/>
    <w:rsid w:val="007E0C48"/>
    <w:pPr>
      <w:ind w:firstLine="709"/>
    </w:pPr>
    <w:rPr>
      <w:rFonts w:ascii="Arial" w:hAnsi="Arial" w:cs="Arial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7E0C48"/>
    <w:rPr>
      <w:rFonts w:ascii="Arial" w:hAnsi="Arial" w:cs="Arial"/>
      <w:sz w:val="24"/>
    </w:rPr>
  </w:style>
  <w:style w:type="table" w:styleId="Mkatabulky">
    <w:name w:val="Table Grid"/>
    <w:basedOn w:val="Normlntabulka"/>
    <w:rsid w:val="007E0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0C48"/>
    <w:pPr>
      <w:ind w:left="708"/>
    </w:pPr>
    <w:rPr>
      <w:rFonts w:ascii="Arial" w:hAnsi="Arial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7E0C48"/>
    <w:rPr>
      <w:rFonts w:ascii="Arial" w:hAnsi="Arial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E0C48"/>
    <w:rPr>
      <w:rFonts w:ascii="Arial" w:hAnsi="Arial"/>
      <w:sz w:val="22"/>
      <w:szCs w:val="24"/>
    </w:rPr>
  </w:style>
  <w:style w:type="character" w:customStyle="1" w:styleId="Nadpis1Char">
    <w:name w:val="Nadpis 1 Char"/>
    <w:link w:val="Nadpis1"/>
    <w:rsid w:val="007E0C48"/>
    <w:rPr>
      <w:rFonts w:ascii="Calibri" w:hAnsi="Calibri" w:cs="Arial"/>
      <w:b/>
      <w:bCs/>
      <w:caps/>
      <w:kern w:val="28"/>
      <w:sz w:val="28"/>
      <w:szCs w:val="32"/>
    </w:rPr>
  </w:style>
  <w:style w:type="character" w:customStyle="1" w:styleId="Nadpis2Char">
    <w:name w:val="Nadpis 2 Char"/>
    <w:link w:val="Nadpis2"/>
    <w:rsid w:val="007E0C48"/>
    <w:rPr>
      <w:rFonts w:ascii="Calibri" w:hAnsi="Calibri" w:cs="Arial"/>
      <w:b/>
      <w:bCs/>
      <w:iCs/>
      <w:kern w:val="28"/>
      <w:sz w:val="28"/>
      <w:szCs w:val="28"/>
    </w:rPr>
  </w:style>
  <w:style w:type="character" w:customStyle="1" w:styleId="Nadpis3Char">
    <w:name w:val="Nadpis 3 Char"/>
    <w:link w:val="Nadpis3"/>
    <w:rsid w:val="007E0C48"/>
    <w:rPr>
      <w:rFonts w:ascii="Calibri" w:hAnsi="Calibri" w:cs="Arial"/>
      <w:b/>
      <w:bCs/>
      <w:kern w:val="24"/>
      <w:sz w:val="24"/>
      <w:szCs w:val="26"/>
    </w:rPr>
  </w:style>
  <w:style w:type="character" w:customStyle="1" w:styleId="Nadpis4Char">
    <w:name w:val="Nadpis 4 Char"/>
    <w:link w:val="Nadpis4"/>
    <w:rsid w:val="007E0C48"/>
    <w:rPr>
      <w:rFonts w:ascii="Calibri" w:hAnsi="Calibri"/>
      <w:b/>
      <w:bCs/>
      <w:kern w:val="22"/>
      <w:sz w:val="22"/>
      <w:szCs w:val="28"/>
    </w:rPr>
  </w:style>
  <w:style w:type="paragraph" w:styleId="Textbubliny">
    <w:name w:val="Balloon Text"/>
    <w:basedOn w:val="Normln"/>
    <w:link w:val="TextbublinyChar"/>
    <w:uiPriority w:val="99"/>
    <w:unhideWhenUsed/>
    <w:rsid w:val="007E0C48"/>
    <w:pPr>
      <w:spacing w:after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7E0C48"/>
    <w:rPr>
      <w:rFonts w:ascii="Tahoma" w:hAnsi="Tahoma" w:cs="Tahoma"/>
      <w:sz w:val="16"/>
      <w:szCs w:val="16"/>
    </w:rPr>
  </w:style>
  <w:style w:type="character" w:customStyle="1" w:styleId="TitulekChar">
    <w:name w:val="Titulek Char"/>
    <w:link w:val="Titulek"/>
    <w:uiPriority w:val="99"/>
    <w:locked/>
    <w:rsid w:val="007E0C48"/>
    <w:rPr>
      <w:rFonts w:ascii="Calibri" w:hAnsi="Calibri"/>
    </w:rPr>
  </w:style>
  <w:style w:type="paragraph" w:styleId="Nzev">
    <w:name w:val="Title"/>
    <w:basedOn w:val="Normln"/>
    <w:next w:val="Normln"/>
    <w:link w:val="NzevChar"/>
    <w:uiPriority w:val="10"/>
    <w:qFormat/>
    <w:rsid w:val="007E0C48"/>
    <w:pPr>
      <w:spacing w:before="120"/>
      <w:jc w:val="center"/>
      <w:outlineLvl w:val="0"/>
    </w:pPr>
    <w:rPr>
      <w:rFonts w:ascii="Arial" w:hAnsi="Arial"/>
      <w:b/>
      <w:bCs/>
      <w:caps/>
      <w:kern w:val="28"/>
      <w:sz w:val="20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E0C48"/>
    <w:rPr>
      <w:rFonts w:ascii="Arial" w:hAnsi="Arial"/>
      <w:b/>
      <w:bCs/>
      <w:caps/>
      <w:kern w:val="28"/>
      <w:szCs w:val="32"/>
    </w:rPr>
  </w:style>
  <w:style w:type="paragraph" w:styleId="Bezmezer">
    <w:name w:val="No Spacing"/>
    <w:link w:val="BezmezerChar"/>
    <w:uiPriority w:val="1"/>
    <w:qFormat/>
    <w:rsid w:val="007E0C48"/>
    <w:pPr>
      <w:jc w:val="both"/>
    </w:pPr>
    <w:rPr>
      <w:rFonts w:ascii="Calibri" w:hAnsi="Calibri"/>
      <w:sz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087FE8"/>
    <w:rPr>
      <w:rFonts w:ascii="Calibri" w:hAnsi="Calibri"/>
      <w:sz w:val="22"/>
    </w:rPr>
  </w:style>
  <w:style w:type="paragraph" w:customStyle="1" w:styleId="Styl10">
    <w:name w:val="Styl 10"/>
    <w:basedOn w:val="Normln"/>
    <w:rsid w:val="00087FE8"/>
    <w:pPr>
      <w:keepLines/>
      <w:framePr w:hSpace="142" w:vSpace="142" w:wrap="notBeside" w:vAnchor="text" w:hAnchor="text" w:y="1"/>
      <w:widowControl w:val="0"/>
      <w:spacing w:after="0"/>
      <w:jc w:val="left"/>
    </w:pPr>
    <w:rPr>
      <w:rFonts w:ascii="Arial" w:hAnsi="Arial"/>
      <w:sz w:val="20"/>
      <w:szCs w:val="24"/>
    </w:rPr>
  </w:style>
  <w:style w:type="paragraph" w:customStyle="1" w:styleId="Styl16">
    <w:name w:val="Styl 16"/>
    <w:basedOn w:val="Normln"/>
    <w:rsid w:val="00087FE8"/>
    <w:pPr>
      <w:keepLines/>
      <w:framePr w:hSpace="142" w:vSpace="142" w:wrap="notBeside" w:vAnchor="text" w:hAnchor="text" w:y="1"/>
      <w:widowControl w:val="0"/>
      <w:spacing w:after="0"/>
      <w:jc w:val="left"/>
    </w:pPr>
    <w:rPr>
      <w:rFonts w:ascii="Arial" w:hAnsi="Arial"/>
      <w:sz w:val="32"/>
      <w:szCs w:val="24"/>
    </w:rPr>
  </w:style>
  <w:style w:type="character" w:customStyle="1" w:styleId="BntextChar">
    <w:name w:val="Běžný text Char"/>
    <w:link w:val="Bntext"/>
    <w:rsid w:val="001676FF"/>
    <w:rPr>
      <w:rFonts w:ascii="Calibri" w:hAnsi="Calibri"/>
      <w:sz w:val="22"/>
    </w:rPr>
  </w:style>
  <w:style w:type="character" w:customStyle="1" w:styleId="font51">
    <w:name w:val="font51"/>
    <w:basedOn w:val="Standardnpsmoodstavce"/>
    <w:rsid w:val="007A447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01">
    <w:name w:val="font01"/>
    <w:basedOn w:val="Standardnpsmoodstavce"/>
    <w:rsid w:val="007A447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61">
    <w:name w:val="font61"/>
    <w:basedOn w:val="Standardnpsmoodstavce"/>
    <w:rsid w:val="007A447E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31">
    <w:name w:val="font131"/>
    <w:basedOn w:val="Standardnpsmoodstavce"/>
    <w:rsid w:val="0059120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21">
    <w:name w:val="font121"/>
    <w:basedOn w:val="Standardnpsmoodstavce"/>
    <w:rsid w:val="0059120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141">
    <w:name w:val="font141"/>
    <w:basedOn w:val="Standardnpsmoodstavce"/>
    <w:rsid w:val="00591201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header" Target="header1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quatis.cz\dfs\applic\Sync\Microsoft\Office2016\Templates\Textova_PR_Log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Textova_PR_Logo.dotx</Template>
  <TotalTime>29381</TotalTime>
  <Pages>27</Pages>
  <Words>3988</Words>
  <Characters>23532</Characters>
  <Application>Microsoft Office Word</Application>
  <DocSecurity>0</DocSecurity>
  <Lines>196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Pöyry Environment a.s.</Company>
  <LinksUpToDate>false</LinksUpToDate>
  <CharactersWithSpaces>27466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Koutnikova, Karolina</dc:creator>
  <cp:lastModifiedBy>Koutnikova, Karolina</cp:lastModifiedBy>
  <cp:revision>192</cp:revision>
  <cp:lastPrinted>2019-06-25T11:57:00Z</cp:lastPrinted>
  <dcterms:created xsi:type="dcterms:W3CDTF">2015-10-08T10:37:00Z</dcterms:created>
  <dcterms:modified xsi:type="dcterms:W3CDTF">2019-06-25T12:05:00Z</dcterms:modified>
</cp:coreProperties>
</file>