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3D64A2">
      <w:r>
        <w:t>Prodám v </w:t>
      </w:r>
      <w:proofErr w:type="spellStart"/>
      <w:r>
        <w:t>Modřicích</w:t>
      </w:r>
      <w:proofErr w:type="spellEnd"/>
      <w:r>
        <w:t xml:space="preserve"> zahradu U náhonu se zděnou chatou. Výměra 1783 m</w:t>
      </w:r>
      <w:r>
        <w:rPr>
          <w:vertAlign w:val="superscript"/>
        </w:rPr>
        <w:t>2</w:t>
      </w:r>
      <w:r>
        <w:t xml:space="preserve">, část pozemku je stavební místo. Příchod k zahradě je z ulice K náhonu. Cena dle dohody. Tel.: 739 031 025   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64A2"/>
    <w:rsid w:val="00022E7C"/>
    <w:rsid w:val="003D64A2"/>
    <w:rsid w:val="006274C6"/>
    <w:rsid w:val="008B4239"/>
    <w:rsid w:val="009D7003"/>
    <w:rsid w:val="00B66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154</Characters>
  <Application>Microsoft Office Word</Application>
  <DocSecurity>0</DocSecurity>
  <Lines>1</Lines>
  <Paragraphs>1</Paragraphs>
  <ScaleCrop>false</ScaleCrop>
  <Company>Město Modřice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2013-09-17T09:16:00Z</dcterms:created>
  <dcterms:modified xsi:type="dcterms:W3CDTF">2013-09-17T09:22:00Z</dcterms:modified>
</cp:coreProperties>
</file>