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000" w:firstRow="0" w:lastRow="0" w:firstColumn="0" w:lastColumn="0" w:noHBand="0" w:noVBand="0"/>
      </w:tblPr>
      <w:tblGrid>
        <w:gridCol w:w="1525"/>
        <w:gridCol w:w="8081"/>
      </w:tblGrid>
      <w:tr w:rsidR="007357EB">
        <w:tc>
          <w:tcPr>
            <w:tcW w:w="1525" w:type="dxa"/>
            <w:shd w:val="clear" w:color="auto" w:fill="auto"/>
          </w:tcPr>
          <w:p w:rsidR="007357EB" w:rsidRDefault="00EC5031">
            <w:pPr>
              <w:tabs>
                <w:tab w:val="left" w:pos="1384"/>
              </w:tabs>
              <w:ind w:left="-142" w:right="-144"/>
              <w:jc w:val="center"/>
            </w:pPr>
            <w:r>
              <w:rPr>
                <w:noProof/>
                <w:lang w:val="cs-CZ" w:eastAsia="cs-CZ" w:bidi="ar-SA"/>
              </w:rPr>
              <w:drawing>
                <wp:inline distT="0" distB="0" distL="0" distR="0">
                  <wp:extent cx="571500" cy="65722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7357EB" w:rsidRDefault="00EC5031">
            <w:pPr>
              <w:tabs>
                <w:tab w:val="left" w:pos="1384"/>
              </w:tabs>
              <w:ind w:left="-142" w:right="-144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cs-CZ" w:eastAsia="cs-CZ"/>
              </w:rPr>
              <w:t>MĚSTO SLAVKOV U BRNA</w:t>
            </w:r>
          </w:p>
          <w:p w:rsidR="007357EB" w:rsidRDefault="00EC5031">
            <w:pPr>
              <w:ind w:left="-142" w:right="-144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cs-CZ" w:eastAsia="cs-CZ"/>
              </w:rPr>
              <w:t>Tisková zpráva</w:t>
            </w:r>
          </w:p>
          <w:p w:rsidR="007357EB" w:rsidRDefault="00EC5031">
            <w:pPr>
              <w:tabs>
                <w:tab w:val="left" w:pos="1384"/>
              </w:tabs>
              <w:ind w:left="-142" w:right="-144"/>
              <w:jc w:val="center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Palackého náměstí 65, 684 01 Slavkov u Brna</w:t>
            </w:r>
          </w:p>
        </w:tc>
      </w:tr>
    </w:tbl>
    <w:p w:rsidR="007357EB" w:rsidRDefault="007357EB">
      <w:pPr>
        <w:pBdr>
          <w:bottom w:val="single" w:sz="6" w:space="1" w:color="000001"/>
        </w:pBdr>
        <w:tabs>
          <w:tab w:val="left" w:pos="1384"/>
        </w:tabs>
        <w:ind w:left="-142" w:right="-144"/>
        <w:jc w:val="center"/>
        <w:rPr>
          <w:rFonts w:ascii="Arial" w:hAnsi="Arial" w:cs="Arial"/>
          <w:b/>
          <w:sz w:val="10"/>
          <w:szCs w:val="10"/>
          <w:lang w:val="cs-CZ" w:eastAsia="cs-CZ"/>
        </w:rPr>
      </w:pPr>
    </w:p>
    <w:p w:rsidR="009976A9" w:rsidRPr="009976A9" w:rsidRDefault="009976A9" w:rsidP="009976A9">
      <w:pPr>
        <w:tabs>
          <w:tab w:val="left" w:pos="1526"/>
          <w:tab w:val="left" w:pos="5070"/>
        </w:tabs>
        <w:ind w:right="-144"/>
        <w:rPr>
          <w:rFonts w:ascii="Arial" w:hAnsi="Arial" w:cs="Arial"/>
          <w:b/>
          <w:bCs/>
          <w:color w:val="C00000"/>
          <w:sz w:val="32"/>
          <w:szCs w:val="32"/>
          <w:lang w:val="cs-CZ"/>
        </w:rPr>
      </w:pPr>
    </w:p>
    <w:p w:rsidR="00B8356D" w:rsidRPr="00B8356D" w:rsidRDefault="00B8356D" w:rsidP="009976A9">
      <w:pPr>
        <w:tabs>
          <w:tab w:val="left" w:pos="1526"/>
          <w:tab w:val="left" w:pos="5070"/>
        </w:tabs>
        <w:ind w:right="-144"/>
        <w:rPr>
          <w:rFonts w:ascii="Arial" w:hAnsi="Arial" w:cs="Arial"/>
          <w:b/>
          <w:bCs/>
          <w:color w:val="C00000"/>
          <w:sz w:val="32"/>
          <w:szCs w:val="32"/>
          <w:lang w:val="cs-CZ"/>
        </w:rPr>
      </w:pPr>
      <w:r>
        <w:rPr>
          <w:rFonts w:ascii="Arial" w:hAnsi="Arial" w:cs="Arial"/>
          <w:b/>
          <w:bCs/>
          <w:color w:val="C00000"/>
          <w:sz w:val="32"/>
          <w:szCs w:val="32"/>
          <w:lang w:val="cs-CZ"/>
        </w:rPr>
        <w:t>Výstava Svět kostiček ukáže, co všechno se dá postavit z LEGA</w:t>
      </w:r>
    </w:p>
    <w:p w:rsidR="009976A9" w:rsidRPr="009976A9" w:rsidRDefault="009976A9" w:rsidP="009976A9">
      <w:pPr>
        <w:pStyle w:val="Normlnweb"/>
        <w:spacing w:after="0"/>
        <w:rPr>
          <w:rFonts w:ascii="Arial" w:hAnsi="Arial" w:cs="Arial"/>
        </w:rPr>
      </w:pPr>
      <w:r w:rsidRPr="009976A9">
        <w:rPr>
          <w:rFonts w:ascii="Arial" w:hAnsi="Arial" w:cs="Arial"/>
        </w:rPr>
        <w:t xml:space="preserve">SLAVKOV U BRNA </w:t>
      </w:r>
      <w:r w:rsidR="00B8356D">
        <w:rPr>
          <w:rFonts w:ascii="Arial" w:hAnsi="Arial" w:cs="Arial"/>
        </w:rPr>
        <w:t>24. 3. 2015</w:t>
      </w:r>
    </w:p>
    <w:p w:rsidR="00E3058E" w:rsidRDefault="00B8356D" w:rsidP="009976A9">
      <w:pPr>
        <w:pStyle w:val="Normlnweb"/>
        <w:pBdr>
          <w:bottom w:val="single" w:sz="8" w:space="1" w:color="000000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Zámek Slavkov – </w:t>
      </w:r>
      <w:proofErr w:type="spellStart"/>
      <w:r>
        <w:rPr>
          <w:rFonts w:ascii="Arial" w:hAnsi="Arial" w:cs="Arial"/>
        </w:rPr>
        <w:t>Austerlitz</w:t>
      </w:r>
      <w:proofErr w:type="spellEnd"/>
      <w:r>
        <w:rPr>
          <w:rFonts w:ascii="Arial" w:hAnsi="Arial" w:cs="Arial"/>
        </w:rPr>
        <w:t xml:space="preserve"> bude od čtvrtka 26. března lákat děti i dospělé na </w:t>
      </w:r>
      <w:r w:rsidRPr="00EC7057">
        <w:rPr>
          <w:rFonts w:ascii="Arial" w:hAnsi="Arial" w:cs="Arial"/>
          <w:b/>
        </w:rPr>
        <w:t>unikátní výstavu Svět kostiček.</w:t>
      </w:r>
      <w:r>
        <w:rPr>
          <w:rFonts w:ascii="Arial" w:hAnsi="Arial" w:cs="Arial"/>
        </w:rPr>
        <w:t xml:space="preserve"> Čtyři zámecké místnosti zaplní 360 exponátů budov, pohyblivých modelů, filmových scén, vlaků, letadel… postavené </w:t>
      </w:r>
      <w:r w:rsidRPr="00EC7057">
        <w:rPr>
          <w:rFonts w:ascii="Arial" w:hAnsi="Arial" w:cs="Arial"/>
          <w:b/>
        </w:rPr>
        <w:t>ze stavebnice LEGO</w:t>
      </w:r>
      <w:r>
        <w:rPr>
          <w:rFonts w:ascii="Arial" w:hAnsi="Arial" w:cs="Arial"/>
        </w:rPr>
        <w:t xml:space="preserve">. Autor výstavy Petr </w:t>
      </w:r>
      <w:proofErr w:type="spellStart"/>
      <w:r>
        <w:rPr>
          <w:rFonts w:ascii="Arial" w:hAnsi="Arial" w:cs="Arial"/>
        </w:rPr>
        <w:t>Šimr</w:t>
      </w:r>
      <w:proofErr w:type="spellEnd"/>
      <w:r>
        <w:rPr>
          <w:rFonts w:ascii="Arial" w:hAnsi="Arial" w:cs="Arial"/>
        </w:rPr>
        <w:t xml:space="preserve"> spolu s dalšími staviteli </w:t>
      </w:r>
      <w:r w:rsidR="00E3058E">
        <w:rPr>
          <w:rFonts w:ascii="Arial" w:hAnsi="Arial" w:cs="Arial"/>
        </w:rPr>
        <w:t xml:space="preserve">použil při tvorbě přes </w:t>
      </w:r>
      <w:r w:rsidRPr="00B8356D">
        <w:rPr>
          <w:rFonts w:ascii="Arial" w:hAnsi="Arial" w:cs="Arial"/>
        </w:rPr>
        <w:t>200.000 dílků</w:t>
      </w:r>
      <w:r w:rsidR="00E3058E">
        <w:rPr>
          <w:rFonts w:ascii="Arial" w:hAnsi="Arial" w:cs="Arial"/>
        </w:rPr>
        <w:t xml:space="preserve"> stavebnice. </w:t>
      </w:r>
      <w:r w:rsidRPr="00B8356D">
        <w:rPr>
          <w:rFonts w:ascii="Arial" w:hAnsi="Arial" w:cs="Arial"/>
        </w:rPr>
        <w:t xml:space="preserve">Výstava bude trvat do 17. </w:t>
      </w:r>
      <w:r w:rsidR="00E3058E">
        <w:rPr>
          <w:rFonts w:ascii="Arial" w:hAnsi="Arial" w:cs="Arial"/>
        </w:rPr>
        <w:t>k</w:t>
      </w:r>
      <w:r w:rsidRPr="00B8356D">
        <w:rPr>
          <w:rFonts w:ascii="Arial" w:hAnsi="Arial" w:cs="Arial"/>
        </w:rPr>
        <w:t>větna</w:t>
      </w:r>
      <w:r w:rsidR="00E3058E">
        <w:rPr>
          <w:rFonts w:ascii="Arial" w:hAnsi="Arial" w:cs="Arial"/>
        </w:rPr>
        <w:t xml:space="preserve">. Vstupné činí 50 korun, děti zaplatí 30 korun. </w:t>
      </w:r>
      <w:r w:rsidRPr="00B835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E3058E" w:rsidRPr="007E5CF2" w:rsidRDefault="00E3058E" w:rsidP="00E3058E">
      <w:pPr>
        <w:pStyle w:val="Normlnweb"/>
        <w:rPr>
          <w:rFonts w:ascii="Arial" w:hAnsi="Arial" w:cs="Arial"/>
          <w:sz w:val="22"/>
          <w:szCs w:val="22"/>
        </w:rPr>
      </w:pPr>
      <w:r w:rsidRPr="007E5CF2">
        <w:rPr>
          <w:rFonts w:ascii="Arial" w:hAnsi="Arial" w:cs="Arial"/>
          <w:sz w:val="22"/>
          <w:szCs w:val="22"/>
        </w:rPr>
        <w:t xml:space="preserve">Náplní výstavy bude tematická </w:t>
      </w:r>
      <w:r w:rsidRPr="007E5CF2">
        <w:rPr>
          <w:rFonts w:ascii="Arial" w:hAnsi="Arial" w:cs="Arial"/>
          <w:b/>
          <w:sz w:val="22"/>
          <w:szCs w:val="22"/>
        </w:rPr>
        <w:t xml:space="preserve">expozice </w:t>
      </w:r>
      <w:proofErr w:type="spellStart"/>
      <w:r w:rsidRPr="007E5CF2">
        <w:rPr>
          <w:rFonts w:ascii="Arial" w:hAnsi="Arial" w:cs="Arial"/>
          <w:b/>
          <w:sz w:val="22"/>
          <w:szCs w:val="22"/>
        </w:rPr>
        <w:t>dioramat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: City - stavba, </w:t>
      </w:r>
      <w:proofErr w:type="gramStart"/>
      <w:r w:rsidRPr="007E5CF2">
        <w:rPr>
          <w:rFonts w:ascii="Arial" w:hAnsi="Arial" w:cs="Arial"/>
          <w:sz w:val="22"/>
          <w:szCs w:val="22"/>
        </w:rPr>
        <w:t>City</w:t>
      </w:r>
      <w:proofErr w:type="gramEnd"/>
      <w:r w:rsidRPr="007E5CF2">
        <w:rPr>
          <w:rFonts w:ascii="Arial" w:hAnsi="Arial" w:cs="Arial"/>
          <w:sz w:val="22"/>
          <w:szCs w:val="22"/>
        </w:rPr>
        <w:t xml:space="preserve"> –</w:t>
      </w:r>
      <w:proofErr w:type="spellStart"/>
      <w:proofErr w:type="gramStart"/>
      <w:r w:rsidRPr="007E5CF2">
        <w:rPr>
          <w:rFonts w:ascii="Arial" w:hAnsi="Arial" w:cs="Arial"/>
          <w:sz w:val="22"/>
          <w:szCs w:val="22"/>
        </w:rPr>
        <w:t>Trains</w:t>
      </w:r>
      <w:proofErr w:type="spellEnd"/>
      <w:proofErr w:type="gramEnd"/>
      <w:r w:rsidRPr="007E5CF2">
        <w:rPr>
          <w:rFonts w:ascii="Arial" w:hAnsi="Arial" w:cs="Arial"/>
          <w:sz w:val="22"/>
          <w:szCs w:val="22"/>
        </w:rPr>
        <w:t xml:space="preserve"> - vlaky, City - letiště, City přístav a překladiště, zábavní park a sportoviště. K vidění budou také speciální kolejová vozidla, modelová vozidla ze série Model Team a </w:t>
      </w:r>
      <w:proofErr w:type="spellStart"/>
      <w:r w:rsidRPr="007E5CF2">
        <w:rPr>
          <w:rFonts w:ascii="Arial" w:hAnsi="Arial" w:cs="Arial"/>
          <w:sz w:val="22"/>
          <w:szCs w:val="22"/>
        </w:rPr>
        <w:t>Creator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. Autoři se zaměřili také na skulptury, alternativní modely, viněty a další exkluzivní exponáty z řad továrních setů i vlastní tvorby. </w:t>
      </w:r>
    </w:p>
    <w:p w:rsidR="00E3058E" w:rsidRPr="007E5CF2" w:rsidRDefault="00E3058E" w:rsidP="00E3058E">
      <w:pPr>
        <w:pStyle w:val="Normlnweb"/>
        <w:rPr>
          <w:rFonts w:ascii="Arial" w:hAnsi="Arial" w:cs="Arial"/>
          <w:sz w:val="22"/>
          <w:szCs w:val="22"/>
        </w:rPr>
      </w:pPr>
      <w:r w:rsidRPr="007E5CF2">
        <w:rPr>
          <w:rFonts w:ascii="Arial" w:hAnsi="Arial" w:cs="Arial"/>
          <w:sz w:val="22"/>
          <w:szCs w:val="22"/>
        </w:rPr>
        <w:t xml:space="preserve">Velkým lákadlem bude i </w:t>
      </w:r>
      <w:r w:rsidRPr="007E5CF2">
        <w:rPr>
          <w:rFonts w:ascii="Arial" w:hAnsi="Arial" w:cs="Arial"/>
          <w:b/>
          <w:sz w:val="22"/>
          <w:szCs w:val="22"/>
        </w:rPr>
        <w:t>filmová tvor</w:t>
      </w:r>
      <w:r w:rsidR="00EC7057" w:rsidRPr="007E5CF2">
        <w:rPr>
          <w:rFonts w:ascii="Arial" w:hAnsi="Arial" w:cs="Arial"/>
          <w:b/>
          <w:sz w:val="22"/>
          <w:szCs w:val="22"/>
        </w:rPr>
        <w:t>ba</w:t>
      </w:r>
      <w:r w:rsidR="00EC7057" w:rsidRPr="007E5CF2">
        <w:rPr>
          <w:rFonts w:ascii="Arial" w:hAnsi="Arial" w:cs="Arial"/>
          <w:sz w:val="22"/>
          <w:szCs w:val="22"/>
        </w:rPr>
        <w:t xml:space="preserve"> z kostiček, která představí scény z</w:t>
      </w:r>
      <w:r w:rsidRPr="007E5C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CF2">
        <w:rPr>
          <w:rFonts w:ascii="Arial" w:hAnsi="Arial" w:cs="Arial"/>
          <w:sz w:val="22"/>
          <w:szCs w:val="22"/>
        </w:rPr>
        <w:t>The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CF2">
        <w:rPr>
          <w:rFonts w:ascii="Arial" w:hAnsi="Arial" w:cs="Arial"/>
          <w:sz w:val="22"/>
          <w:szCs w:val="22"/>
        </w:rPr>
        <w:t>Simpsons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CF2">
        <w:rPr>
          <w:rFonts w:ascii="Arial" w:hAnsi="Arial" w:cs="Arial"/>
          <w:sz w:val="22"/>
          <w:szCs w:val="22"/>
        </w:rPr>
        <w:t>Back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CF2">
        <w:rPr>
          <w:rFonts w:ascii="Arial" w:hAnsi="Arial" w:cs="Arial"/>
          <w:sz w:val="22"/>
          <w:szCs w:val="22"/>
        </w:rPr>
        <w:t>of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CF2">
        <w:rPr>
          <w:rFonts w:ascii="Arial" w:hAnsi="Arial" w:cs="Arial"/>
          <w:sz w:val="22"/>
          <w:szCs w:val="22"/>
        </w:rPr>
        <w:t>the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CF2">
        <w:rPr>
          <w:rFonts w:ascii="Arial" w:hAnsi="Arial" w:cs="Arial"/>
          <w:sz w:val="22"/>
          <w:szCs w:val="22"/>
        </w:rPr>
        <w:t>Future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CF2">
        <w:rPr>
          <w:rFonts w:ascii="Arial" w:hAnsi="Arial" w:cs="Arial"/>
          <w:sz w:val="22"/>
          <w:szCs w:val="22"/>
        </w:rPr>
        <w:t>Ghostbusters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 – Lovci duchů, </w:t>
      </w:r>
      <w:proofErr w:type="spellStart"/>
      <w:r w:rsidRPr="007E5CF2">
        <w:rPr>
          <w:rFonts w:ascii="Arial" w:hAnsi="Arial" w:cs="Arial"/>
          <w:sz w:val="22"/>
          <w:szCs w:val="22"/>
        </w:rPr>
        <w:t>Spongebob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, Lego </w:t>
      </w:r>
      <w:proofErr w:type="spellStart"/>
      <w:r w:rsidRPr="007E5CF2">
        <w:rPr>
          <w:rFonts w:ascii="Arial" w:hAnsi="Arial" w:cs="Arial"/>
          <w:sz w:val="22"/>
          <w:szCs w:val="22"/>
        </w:rPr>
        <w:t>Movie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. Nechybí ani známé architektonické skvosty z různých koutů Česka. Na své si přijdou i malé slečny, pro které je připraveno pestrobarevné </w:t>
      </w:r>
      <w:proofErr w:type="spellStart"/>
      <w:r w:rsidRPr="007E5CF2">
        <w:rPr>
          <w:rFonts w:ascii="Arial" w:hAnsi="Arial" w:cs="Arial"/>
          <w:sz w:val="22"/>
          <w:szCs w:val="22"/>
        </w:rPr>
        <w:t>diorama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 města </w:t>
      </w:r>
      <w:proofErr w:type="spellStart"/>
      <w:r w:rsidRPr="007E5CF2">
        <w:rPr>
          <w:rFonts w:ascii="Arial" w:hAnsi="Arial" w:cs="Arial"/>
          <w:sz w:val="22"/>
          <w:szCs w:val="22"/>
        </w:rPr>
        <w:t>Heartlake</w:t>
      </w:r>
      <w:proofErr w:type="spellEnd"/>
      <w:r w:rsidRPr="007E5CF2">
        <w:rPr>
          <w:rFonts w:ascii="Arial" w:hAnsi="Arial" w:cs="Arial"/>
          <w:sz w:val="22"/>
          <w:szCs w:val="22"/>
        </w:rPr>
        <w:t xml:space="preserve">, sestavené ze stavebnic Lego </w:t>
      </w:r>
      <w:proofErr w:type="spellStart"/>
      <w:r w:rsidRPr="007E5CF2">
        <w:rPr>
          <w:rFonts w:ascii="Arial" w:hAnsi="Arial" w:cs="Arial"/>
          <w:sz w:val="22"/>
          <w:szCs w:val="22"/>
        </w:rPr>
        <w:t>Friends</w:t>
      </w:r>
      <w:proofErr w:type="spellEnd"/>
      <w:r w:rsidRPr="007E5CF2">
        <w:rPr>
          <w:rFonts w:ascii="Arial" w:hAnsi="Arial" w:cs="Arial"/>
          <w:sz w:val="22"/>
          <w:szCs w:val="22"/>
        </w:rPr>
        <w:t>.</w:t>
      </w:r>
    </w:p>
    <w:p w:rsidR="00E3058E" w:rsidRPr="007E5CF2" w:rsidRDefault="00E3058E" w:rsidP="00E3058E">
      <w:pPr>
        <w:pStyle w:val="Normlnweb"/>
        <w:rPr>
          <w:rFonts w:ascii="Arial" w:hAnsi="Arial" w:cs="Arial"/>
          <w:sz w:val="22"/>
          <w:szCs w:val="22"/>
        </w:rPr>
      </w:pPr>
      <w:r w:rsidRPr="007E5CF2">
        <w:rPr>
          <w:rFonts w:ascii="Arial" w:hAnsi="Arial" w:cs="Arial"/>
          <w:sz w:val="22"/>
          <w:szCs w:val="22"/>
        </w:rPr>
        <w:t xml:space="preserve">Nejmenší děti si pak můžou hrát </w:t>
      </w:r>
      <w:r w:rsidRPr="007E5CF2">
        <w:rPr>
          <w:rFonts w:ascii="Arial" w:hAnsi="Arial" w:cs="Arial"/>
          <w:b/>
          <w:sz w:val="22"/>
          <w:szCs w:val="22"/>
        </w:rPr>
        <w:t>v dětském koutku</w:t>
      </w:r>
      <w:r w:rsidRPr="007E5CF2">
        <w:rPr>
          <w:rFonts w:ascii="Arial" w:hAnsi="Arial" w:cs="Arial"/>
          <w:sz w:val="22"/>
          <w:szCs w:val="22"/>
        </w:rPr>
        <w:t xml:space="preserve"> vybaveném stovkami kostiček Lego Duplo® s </w:t>
      </w:r>
      <w:proofErr w:type="spellStart"/>
      <w:r w:rsidRPr="007E5CF2">
        <w:rPr>
          <w:rFonts w:ascii="Arial" w:hAnsi="Arial" w:cs="Arial"/>
          <w:sz w:val="22"/>
          <w:szCs w:val="22"/>
        </w:rPr>
        <w:t>vláčkodráhou</w:t>
      </w:r>
      <w:proofErr w:type="spellEnd"/>
      <w:r w:rsidRPr="007E5CF2">
        <w:rPr>
          <w:rFonts w:ascii="Arial" w:hAnsi="Arial" w:cs="Arial"/>
          <w:sz w:val="22"/>
          <w:szCs w:val="22"/>
        </w:rPr>
        <w:t>. Pro návštěvníky výstavy bude v prostorách dětského koutku ke kreativní tvorbě umístěn originální Lego hrací stolek.</w:t>
      </w:r>
    </w:p>
    <w:p w:rsidR="00EC7057" w:rsidRPr="007E5CF2" w:rsidRDefault="00E3058E" w:rsidP="00E3058E">
      <w:pPr>
        <w:pStyle w:val="Normlnweb"/>
        <w:spacing w:after="0"/>
        <w:rPr>
          <w:rFonts w:ascii="Arial" w:hAnsi="Arial" w:cs="Arial"/>
          <w:sz w:val="22"/>
          <w:szCs w:val="22"/>
        </w:rPr>
      </w:pPr>
      <w:r w:rsidRPr="007E5CF2">
        <w:rPr>
          <w:rFonts w:ascii="Arial" w:hAnsi="Arial" w:cs="Arial"/>
          <w:sz w:val="22"/>
          <w:szCs w:val="22"/>
        </w:rPr>
        <w:t>„</w:t>
      </w:r>
      <w:r w:rsidRPr="007E5CF2">
        <w:rPr>
          <w:rFonts w:ascii="Arial" w:hAnsi="Arial" w:cs="Arial"/>
          <w:i/>
          <w:sz w:val="22"/>
          <w:szCs w:val="22"/>
        </w:rPr>
        <w:t xml:space="preserve">Příprava výstavy je sice rozsáhlá a časově náročná, ale nabídne návštěvníkům velmi zajímavou velkoplošnou podívanou na část rozsáhlé sbírky </w:t>
      </w:r>
      <w:r w:rsidR="00EC7057" w:rsidRPr="007E5CF2">
        <w:rPr>
          <w:rFonts w:ascii="Arial" w:hAnsi="Arial" w:cs="Arial"/>
          <w:i/>
          <w:sz w:val="22"/>
          <w:szCs w:val="22"/>
        </w:rPr>
        <w:t>LEGO</w:t>
      </w:r>
      <w:r w:rsidRPr="007E5CF2">
        <w:rPr>
          <w:rFonts w:ascii="Arial" w:hAnsi="Arial" w:cs="Arial"/>
          <w:i/>
          <w:sz w:val="22"/>
          <w:szCs w:val="22"/>
        </w:rPr>
        <w:t xml:space="preserve"> za poslední</w:t>
      </w:r>
      <w:r w:rsidR="00EC7057" w:rsidRPr="007E5CF2">
        <w:rPr>
          <w:rFonts w:ascii="Arial" w:hAnsi="Arial" w:cs="Arial"/>
          <w:i/>
          <w:sz w:val="22"/>
          <w:szCs w:val="22"/>
        </w:rPr>
        <w:t>ch téměř 40 let její produkce</w:t>
      </w:r>
      <w:r w:rsidR="00EC7057" w:rsidRPr="007E5CF2">
        <w:rPr>
          <w:rFonts w:ascii="Arial" w:hAnsi="Arial" w:cs="Arial"/>
          <w:sz w:val="22"/>
          <w:szCs w:val="22"/>
        </w:rPr>
        <w:t xml:space="preserve">,“ říká autor výstavy Petr </w:t>
      </w:r>
      <w:proofErr w:type="spellStart"/>
      <w:r w:rsidR="00EC7057" w:rsidRPr="007E5CF2">
        <w:rPr>
          <w:rFonts w:ascii="Arial" w:hAnsi="Arial" w:cs="Arial"/>
          <w:sz w:val="22"/>
          <w:szCs w:val="22"/>
        </w:rPr>
        <w:t>Šimr</w:t>
      </w:r>
      <w:proofErr w:type="spellEnd"/>
      <w:r w:rsidR="00EC7057" w:rsidRPr="007E5CF2">
        <w:rPr>
          <w:rFonts w:ascii="Arial" w:hAnsi="Arial" w:cs="Arial"/>
          <w:sz w:val="22"/>
          <w:szCs w:val="22"/>
        </w:rPr>
        <w:t xml:space="preserve">, člen československého fóra kostky.org známý pod přezdívkou </w:t>
      </w:r>
      <w:proofErr w:type="spellStart"/>
      <w:r w:rsidR="00EC7057" w:rsidRPr="007E5CF2">
        <w:rPr>
          <w:rFonts w:ascii="Arial" w:hAnsi="Arial" w:cs="Arial"/>
          <w:sz w:val="22"/>
          <w:szCs w:val="22"/>
        </w:rPr>
        <w:t>Peesko</w:t>
      </w:r>
      <w:proofErr w:type="spellEnd"/>
      <w:r w:rsidR="00EC7057" w:rsidRPr="007E5CF2">
        <w:rPr>
          <w:rFonts w:ascii="Arial" w:hAnsi="Arial" w:cs="Arial"/>
          <w:sz w:val="22"/>
          <w:szCs w:val="22"/>
        </w:rPr>
        <w:t xml:space="preserve">. </w:t>
      </w:r>
    </w:p>
    <w:p w:rsidR="00E3058E" w:rsidRPr="007E5CF2" w:rsidRDefault="00EC7057" w:rsidP="00EC7057">
      <w:pPr>
        <w:pStyle w:val="Normlnweb"/>
        <w:spacing w:after="0"/>
        <w:rPr>
          <w:rFonts w:ascii="Arial" w:hAnsi="Arial" w:cs="Arial"/>
          <w:sz w:val="22"/>
          <w:szCs w:val="22"/>
        </w:rPr>
      </w:pPr>
      <w:r w:rsidRPr="007E5CF2">
        <w:rPr>
          <w:rFonts w:ascii="Arial" w:hAnsi="Arial" w:cs="Arial"/>
          <w:sz w:val="22"/>
          <w:szCs w:val="22"/>
        </w:rPr>
        <w:t>Kromě mě se zde představí i další vystavovatelé známí jako „Matka“, "</w:t>
      </w:r>
      <w:proofErr w:type="spellStart"/>
      <w:r w:rsidRPr="007E5CF2">
        <w:rPr>
          <w:rFonts w:ascii="Arial" w:hAnsi="Arial" w:cs="Arial"/>
          <w:sz w:val="22"/>
          <w:szCs w:val="22"/>
        </w:rPr>
        <w:t>Tomik</w:t>
      </w:r>
      <w:proofErr w:type="spellEnd"/>
      <w:r w:rsidRPr="007E5CF2">
        <w:rPr>
          <w:rFonts w:ascii="Arial" w:hAnsi="Arial" w:cs="Arial"/>
          <w:sz w:val="22"/>
          <w:szCs w:val="22"/>
        </w:rPr>
        <w:t>", "Bruno"</w:t>
      </w:r>
      <w:r w:rsidR="00E3058E" w:rsidRPr="007E5CF2">
        <w:rPr>
          <w:rFonts w:ascii="Arial" w:hAnsi="Arial" w:cs="Arial"/>
          <w:sz w:val="22"/>
          <w:szCs w:val="22"/>
        </w:rPr>
        <w:t>. Projekt výstavy Svět kostiček spolupracuje i s regionálními vystavovateli</w:t>
      </w:r>
      <w:r w:rsidRPr="007E5CF2">
        <w:rPr>
          <w:rFonts w:ascii="Arial" w:hAnsi="Arial" w:cs="Arial"/>
          <w:sz w:val="22"/>
          <w:szCs w:val="22"/>
        </w:rPr>
        <w:t>. Svou tvorbu zde představí dva autoři z Brna</w:t>
      </w:r>
      <w:r w:rsidR="00E3058E" w:rsidRPr="007E5CF2">
        <w:rPr>
          <w:rFonts w:ascii="Arial" w:hAnsi="Arial" w:cs="Arial"/>
          <w:sz w:val="22"/>
          <w:szCs w:val="22"/>
        </w:rPr>
        <w:t>.</w:t>
      </w:r>
    </w:p>
    <w:p w:rsidR="00E3058E" w:rsidRPr="00E3058E" w:rsidRDefault="00E3058E" w:rsidP="00E3058E">
      <w:pPr>
        <w:pStyle w:val="Normlnweb"/>
        <w:rPr>
          <w:rFonts w:ascii="Arial" w:hAnsi="Arial" w:cs="Arial"/>
        </w:rPr>
      </w:pPr>
      <w:r w:rsidRPr="007E5CF2">
        <w:rPr>
          <w:rFonts w:ascii="Arial" w:hAnsi="Arial" w:cs="Arial"/>
          <w:sz w:val="22"/>
          <w:szCs w:val="22"/>
        </w:rPr>
        <w:t>V prostoru pokladny si návštěvníci budou moci zakoupit jakékoliv z vybraných druhů stavebnice Lego, které projekt výstavy "Svět kostiček" nezastřešuje. Sety jsou zajištěny nezávisle jiným prodejcem za ceny stanovené z jeho strany</w:t>
      </w:r>
      <w:r w:rsidRPr="00E3058E">
        <w:rPr>
          <w:rFonts w:ascii="Arial" w:hAnsi="Arial" w:cs="Arial"/>
        </w:rPr>
        <w:t>.</w:t>
      </w:r>
    </w:p>
    <w:p w:rsidR="009976A9" w:rsidRPr="007E5CF2" w:rsidRDefault="007E5CF2" w:rsidP="009976A9">
      <w:pPr>
        <w:pStyle w:val="Normlnweb"/>
        <w:spacing w:after="0"/>
        <w:rPr>
          <w:rFonts w:ascii="Arial" w:hAnsi="Arial" w:cs="Arial"/>
          <w:b/>
          <w:bCs/>
          <w:color w:val="4F6228"/>
        </w:rPr>
      </w:pPr>
      <w:r>
        <w:rPr>
          <w:rFonts w:ascii="Arial" w:hAnsi="Arial" w:cs="Arial"/>
          <w:b/>
          <w:bCs/>
          <w:color w:val="4F6228"/>
        </w:rPr>
        <w:t>Fotky z instalace výstavy můžete stáhnout zde:</w:t>
      </w:r>
      <w:r>
        <w:rPr>
          <w:rFonts w:ascii="Arial" w:hAnsi="Arial" w:cs="Arial"/>
          <w:b/>
          <w:bCs/>
          <w:color w:val="4F6228"/>
        </w:rPr>
        <w:br/>
      </w:r>
      <w:r>
        <w:rPr>
          <w:rFonts w:ascii="Calibri" w:hAnsi="Calibri"/>
          <w:color w:val="FF9C00"/>
          <w:sz w:val="21"/>
          <w:szCs w:val="21"/>
          <w:shd w:val="clear" w:color="auto" w:fill="FFFFFF"/>
        </w:rPr>
        <w:t>www.uschovna.cz/zasilka/EGMUXV5STDNMD5GY-L9U</w:t>
      </w:r>
      <w:r w:rsidR="009976A9" w:rsidRPr="009976A9">
        <w:rPr>
          <w:rFonts w:ascii="Arial" w:hAnsi="Arial" w:cs="Arial"/>
          <w:b/>
          <w:bCs/>
          <w:color w:val="4F6228"/>
        </w:rPr>
        <w:br/>
      </w:r>
      <w:r>
        <w:rPr>
          <w:rFonts w:ascii="Arial" w:hAnsi="Arial" w:cs="Arial"/>
          <w:b/>
          <w:bCs/>
          <w:color w:val="C00000"/>
        </w:rPr>
        <w:br/>
      </w:r>
      <w:r w:rsidR="009976A9" w:rsidRPr="007E5CF2">
        <w:rPr>
          <w:rFonts w:ascii="Arial" w:hAnsi="Arial" w:cs="Arial"/>
          <w:b/>
          <w:bCs/>
          <w:color w:val="C00000"/>
          <w:sz w:val="22"/>
          <w:szCs w:val="22"/>
        </w:rPr>
        <w:t>Kontakty pro média</w:t>
      </w:r>
      <w:r w:rsidR="009976A9" w:rsidRPr="007E5CF2">
        <w:rPr>
          <w:rFonts w:ascii="Arial" w:hAnsi="Arial" w:cs="Arial"/>
          <w:color w:val="C00000"/>
          <w:sz w:val="22"/>
          <w:szCs w:val="22"/>
        </w:rPr>
        <w:br/>
      </w:r>
      <w:r w:rsidR="009976A9" w:rsidRPr="007E5CF2">
        <w:rPr>
          <w:rFonts w:ascii="Arial" w:hAnsi="Arial" w:cs="Arial"/>
          <w:sz w:val="22"/>
          <w:szCs w:val="22"/>
        </w:rPr>
        <w:t xml:space="preserve">Veronika </w:t>
      </w:r>
      <w:r w:rsidRPr="007E5CF2">
        <w:rPr>
          <w:rFonts w:ascii="Arial" w:hAnsi="Arial" w:cs="Arial"/>
          <w:sz w:val="22"/>
          <w:szCs w:val="22"/>
        </w:rPr>
        <w:t xml:space="preserve">Slámová </w:t>
      </w:r>
      <w:r w:rsidRPr="007E5CF2">
        <w:rPr>
          <w:rFonts w:ascii="Arial" w:hAnsi="Arial" w:cs="Arial"/>
          <w:sz w:val="22"/>
          <w:szCs w:val="22"/>
        </w:rPr>
        <w:tab/>
      </w:r>
      <w:r w:rsidRPr="007E5CF2">
        <w:rPr>
          <w:rFonts w:ascii="Arial" w:hAnsi="Arial" w:cs="Arial"/>
          <w:sz w:val="22"/>
          <w:szCs w:val="22"/>
        </w:rPr>
        <w:tab/>
      </w:r>
      <w:r w:rsidRPr="007E5CF2">
        <w:rPr>
          <w:rFonts w:ascii="Arial" w:hAnsi="Arial" w:cs="Arial"/>
          <w:sz w:val="22"/>
          <w:szCs w:val="22"/>
        </w:rPr>
        <w:tab/>
      </w:r>
      <w:r w:rsidRPr="007E5CF2">
        <w:rPr>
          <w:rFonts w:ascii="Arial" w:hAnsi="Arial" w:cs="Arial"/>
          <w:sz w:val="22"/>
          <w:szCs w:val="22"/>
        </w:rPr>
        <w:tab/>
      </w:r>
      <w:r w:rsidRPr="007E5CF2">
        <w:rPr>
          <w:rFonts w:ascii="Arial" w:hAnsi="Arial" w:cs="Arial"/>
          <w:sz w:val="22"/>
          <w:szCs w:val="22"/>
        </w:rPr>
        <w:br/>
        <w:t xml:space="preserve">tisková mluvčí </w:t>
      </w:r>
      <w:r w:rsidR="009976A9" w:rsidRPr="007E5CF2">
        <w:rPr>
          <w:rFonts w:ascii="Arial" w:hAnsi="Arial" w:cs="Arial"/>
          <w:sz w:val="22"/>
          <w:szCs w:val="22"/>
        </w:rPr>
        <w:t xml:space="preserve">města Slavkov u Brna </w:t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9976A9" w:rsidRPr="007E5CF2">
        <w:rPr>
          <w:rFonts w:ascii="Arial" w:hAnsi="Arial" w:cs="Arial"/>
          <w:sz w:val="22"/>
          <w:szCs w:val="22"/>
        </w:rPr>
        <w:br/>
        <w:t xml:space="preserve">602 233 922 </w:t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tab/>
      </w:r>
      <w:r w:rsidR="009976A9" w:rsidRPr="007E5CF2">
        <w:rPr>
          <w:rFonts w:ascii="Arial" w:hAnsi="Arial" w:cs="Arial"/>
          <w:sz w:val="22"/>
          <w:szCs w:val="22"/>
        </w:rPr>
        <w:br/>
        <w:t>tisk@meuslavkov.cz</w:t>
      </w:r>
      <w:r w:rsidR="009976A9" w:rsidRPr="009976A9">
        <w:rPr>
          <w:rFonts w:ascii="Arial" w:hAnsi="Arial" w:cs="Arial"/>
        </w:rPr>
        <w:t xml:space="preserve"> </w:t>
      </w:r>
    </w:p>
    <w:sectPr w:rsidR="009976A9" w:rsidRPr="007E5CF2">
      <w:footerReference w:type="default" r:id="rId9"/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9D" w:rsidRDefault="00FC529D" w:rsidP="009976A9">
      <w:r>
        <w:separator/>
      </w:r>
    </w:p>
  </w:endnote>
  <w:endnote w:type="continuationSeparator" w:id="0">
    <w:p w:rsidR="00FC529D" w:rsidRDefault="00FC529D" w:rsidP="0099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716130"/>
      <w:docPartObj>
        <w:docPartGallery w:val="Page Numbers (Bottom of Page)"/>
        <w:docPartUnique/>
      </w:docPartObj>
    </w:sdtPr>
    <w:sdtEndPr/>
    <w:sdtContent>
      <w:p w:rsidR="009976A9" w:rsidRDefault="009976A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CF2" w:rsidRPr="007E5CF2">
          <w:rPr>
            <w:noProof/>
            <w:lang w:val="cs-CZ"/>
          </w:rPr>
          <w:t>1</w:t>
        </w:r>
        <w:r>
          <w:fldChar w:fldCharType="end"/>
        </w:r>
        <w:r>
          <w:t>/2</w:t>
        </w:r>
      </w:p>
    </w:sdtContent>
  </w:sdt>
  <w:p w:rsidR="009976A9" w:rsidRDefault="009976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9D" w:rsidRDefault="00FC529D" w:rsidP="009976A9">
      <w:r>
        <w:separator/>
      </w:r>
    </w:p>
  </w:footnote>
  <w:footnote w:type="continuationSeparator" w:id="0">
    <w:p w:rsidR="00FC529D" w:rsidRDefault="00FC529D" w:rsidP="00997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2BC6"/>
    <w:multiLevelType w:val="multilevel"/>
    <w:tmpl w:val="1158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EB"/>
    <w:rsid w:val="007357EB"/>
    <w:rsid w:val="007E5CF2"/>
    <w:rsid w:val="009976A9"/>
    <w:rsid w:val="00B8356D"/>
    <w:rsid w:val="00E3058E"/>
    <w:rsid w:val="00EC5031"/>
    <w:rsid w:val="00EC7057"/>
    <w:rsid w:val="00EF5A90"/>
    <w:rsid w:val="00FC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widowControl w:val="0"/>
      <w:suppressAutoHyphens/>
      <w:overflowPunct w:val="0"/>
    </w:pPr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rFonts w:cs="Times New Roman"/>
      <w:color w:val="0000FF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lotextu">
    <w:name w:val="Tělo textu"/>
    <w:basedOn w:val="Normln"/>
    <w:pPr>
      <w:spacing w:after="12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76A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6A9"/>
    <w:rPr>
      <w:rFonts w:ascii="Tahoma" w:hAnsi="Tahoma"/>
      <w:color w:val="00000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9976A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976A9"/>
    <w:pPr>
      <w:widowControl/>
      <w:suppressAutoHyphens w:val="0"/>
      <w:overflowPunct/>
      <w:spacing w:before="100" w:beforeAutospacing="1" w:after="119"/>
    </w:pPr>
    <w:rPr>
      <w:rFonts w:eastAsia="Times New Roman" w:cs="Times New Roman"/>
      <w:color w:val="auto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997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76A9"/>
    <w:rPr>
      <w:color w:val="00000A"/>
      <w:sz w:val="24"/>
    </w:rPr>
  </w:style>
  <w:style w:type="paragraph" w:styleId="Zpat">
    <w:name w:val="footer"/>
    <w:basedOn w:val="Normln"/>
    <w:link w:val="ZpatChar"/>
    <w:uiPriority w:val="99"/>
    <w:unhideWhenUsed/>
    <w:rsid w:val="00997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76A9"/>
    <w:rPr>
      <w:color w:val="00000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widowControl w:val="0"/>
      <w:suppressAutoHyphens/>
      <w:overflowPunct w:val="0"/>
    </w:pPr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rFonts w:cs="Times New Roman"/>
      <w:color w:val="0000FF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lotextu">
    <w:name w:val="Tělo textu"/>
    <w:basedOn w:val="Normln"/>
    <w:pPr>
      <w:spacing w:after="12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76A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6A9"/>
    <w:rPr>
      <w:rFonts w:ascii="Tahoma" w:hAnsi="Tahoma"/>
      <w:color w:val="00000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9976A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976A9"/>
    <w:pPr>
      <w:widowControl/>
      <w:suppressAutoHyphens w:val="0"/>
      <w:overflowPunct/>
      <w:spacing w:before="100" w:beforeAutospacing="1" w:after="119"/>
    </w:pPr>
    <w:rPr>
      <w:rFonts w:eastAsia="Times New Roman" w:cs="Times New Roman"/>
      <w:color w:val="auto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997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76A9"/>
    <w:rPr>
      <w:color w:val="00000A"/>
      <w:sz w:val="24"/>
    </w:rPr>
  </w:style>
  <w:style w:type="paragraph" w:styleId="Zpat">
    <w:name w:val="footer"/>
    <w:basedOn w:val="Normln"/>
    <w:link w:val="ZpatChar"/>
    <w:uiPriority w:val="99"/>
    <w:unhideWhenUsed/>
    <w:rsid w:val="00997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76A9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cp:lastPrinted>2014-11-24T19:52:00Z</cp:lastPrinted>
  <dcterms:created xsi:type="dcterms:W3CDTF">2015-03-24T07:32:00Z</dcterms:created>
  <dcterms:modified xsi:type="dcterms:W3CDTF">2015-03-24T08:01:00Z</dcterms:modified>
  <dc:language>cs-CZ</dc:language>
</cp:coreProperties>
</file>